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jc w:val="right"/>
        <w:rPr/>
      </w:pPr>
      <w:r>
        <w:rPr>
          <w:rStyle w:val="Carpredefinitoparagrafo"/>
          <w:b/>
          <w:color w:val="000000"/>
          <w:sz w:val="22"/>
          <w:szCs w:val="22"/>
          <w:shd w:fill="auto" w:val="clear"/>
          <w:lang w:val="it-IT"/>
        </w:rPr>
        <w:t xml:space="preserve">All. B) alla Determina n. </w:t>
      </w:r>
      <w:r>
        <w:rPr>
          <w:rStyle w:val="Carpredefinitoparagrafo"/>
          <w:b/>
          <w:color w:val="000000"/>
          <w:sz w:val="22"/>
          <w:szCs w:val="22"/>
          <w:shd w:fill="auto" w:val="clear"/>
          <w:lang w:val="it-IT"/>
        </w:rPr>
        <w:t>4</w:t>
      </w:r>
      <w:r>
        <w:rPr>
          <w:rStyle w:val="Carpredefinitoparagrafo"/>
          <w:b/>
          <w:color w:val="000000"/>
          <w:sz w:val="22"/>
          <w:szCs w:val="22"/>
          <w:shd w:fill="auto" w:val="clear"/>
          <w:lang w:val="it-IT"/>
        </w:rPr>
        <w:t>1</w:t>
      </w:r>
      <w:r>
        <w:rPr>
          <w:rStyle w:val="Carpredefinitoparagrafo"/>
          <w:b/>
          <w:color w:val="000000"/>
          <w:sz w:val="22"/>
          <w:szCs w:val="22"/>
          <w:shd w:fill="auto" w:val="clear"/>
          <w:lang w:val="it-IT"/>
        </w:rPr>
        <w:t xml:space="preserve"> del </w:t>
      </w:r>
      <w:r>
        <w:rPr>
          <w:rStyle w:val="Carpredefinitoparagrafo"/>
          <w:b/>
          <w:color w:val="000000"/>
          <w:sz w:val="22"/>
          <w:szCs w:val="22"/>
          <w:shd w:fill="auto" w:val="clear"/>
          <w:lang w:val="it-IT"/>
        </w:rPr>
        <w:t>22</w:t>
      </w:r>
      <w:r>
        <w:rPr>
          <w:rStyle w:val="Carpredefinitoparagrafo"/>
          <w:b/>
          <w:color w:val="000000"/>
          <w:sz w:val="22"/>
          <w:szCs w:val="22"/>
          <w:shd w:fill="auto" w:val="clear"/>
          <w:lang w:val="it-IT"/>
        </w:rPr>
        <w:t>/</w:t>
      </w:r>
      <w:r>
        <w:rPr>
          <w:rStyle w:val="Carpredefinitoparagrafo"/>
          <w:b/>
          <w:color w:val="000000"/>
          <w:sz w:val="22"/>
          <w:szCs w:val="22"/>
          <w:shd w:fill="auto" w:val="clear"/>
          <w:lang w:val="it-IT"/>
        </w:rPr>
        <w:t>10</w:t>
      </w:r>
      <w:r>
        <w:rPr>
          <w:rStyle w:val="Carpredefinitoparagrafo"/>
          <w:b/>
          <w:color w:val="000000"/>
          <w:sz w:val="22"/>
          <w:szCs w:val="22"/>
          <w:shd w:fill="auto" w:val="clear"/>
          <w:lang w:val="it-IT"/>
        </w:rPr>
        <w:t>/2026</w:t>
      </w:r>
    </w:p>
    <w:p>
      <w:pPr>
        <w:pStyle w:val="Normal"/>
        <w:spacing w:lineRule="auto" w:line="360"/>
        <w:jc w:val="both"/>
        <w:rPr>
          <w:rFonts w:ascii="Calibri" w:hAnsi="Calibri"/>
          <w:sz w:val="22"/>
          <w:szCs w:val="22"/>
          <w:shd w:fill="auto" w:val="clear"/>
          <w:lang w:val="it-IT"/>
        </w:rPr>
      </w:pPr>
      <w:r>
        <w:rPr>
          <w:sz w:val="22"/>
          <w:szCs w:val="22"/>
          <w:shd w:fill="auto" w:val="clear"/>
          <w:lang w:val="it-IT"/>
        </w:rPr>
      </w:r>
    </w:p>
    <w:p>
      <w:pPr>
        <w:pStyle w:val="Normal"/>
        <w:spacing w:lineRule="auto" w:line="360"/>
        <w:ind w:hanging="0"/>
        <w:jc w:val="both"/>
        <w:rPr/>
      </w:pPr>
      <w:r>
        <w:rPr>
          <w:b/>
          <w:bCs/>
        </w:rPr>
        <w:t>DOMANDA DI PARTECIPAZIONE ALLA MANIFESTAZIONE DI INTERESSE PER L’INDIVIDUAZIONE DI ENTI DEL TERZO SETTORE DISPONIBILI ALLA CO-PROGETTAZIONE E GESTIONE IN PARTENARIATO CON LA SOCIETÀ DELLA SALUTE ALTA VAL D’ELSA DEL PROGETTO “BECLOSE 14-25. Prossimità e intervento precoce nei contesti di vita di adolescenti e giovani adulti”</w:t>
      </w:r>
    </w:p>
    <w:p>
      <w:pPr>
        <w:pStyle w:val="Standard"/>
        <w:spacing w:lineRule="auto" w:line="360"/>
        <w:jc w:val="both"/>
        <w:rPr>
          <w:rFonts w:ascii="Calibri" w:hAnsi="Calibri"/>
          <w:sz w:val="22"/>
          <w:szCs w:val="22"/>
          <w:lang w:val="it-IT"/>
        </w:rPr>
      </w:pPr>
      <w:r>
        <w:rPr>
          <w:rFonts w:ascii="Calibri" w:hAnsi="Calibri"/>
          <w:sz w:val="22"/>
          <w:szCs w:val="22"/>
          <w:lang w:val="it-IT"/>
        </w:rPr>
      </w:r>
    </w:p>
    <w:p>
      <w:pPr>
        <w:pStyle w:val="Normal"/>
        <w:spacing w:lineRule="auto" w:line="360"/>
        <w:ind w:hanging="0"/>
        <w:jc w:val="both"/>
        <w:rPr/>
      </w:pPr>
      <w:r>
        <w:rPr>
          <w:rStyle w:val="Carpredefinitoparagrafo"/>
          <w:color w:val="000000"/>
          <w:sz w:val="22"/>
          <w:szCs w:val="22"/>
          <w:lang w:val="it-IT"/>
        </w:rPr>
        <w:t>Il/La sottoscritto/a __________________________________________________________ nato/a a____________________(__) il ___ /___/____/ C.F.____________________________residente in _________________________________________________ (CAP _____) Via __________________________________________________n.________ in qualità di legale rappresentante di______________________________________________________________________________________</w:t>
      </w:r>
    </w:p>
    <w:p>
      <w:pPr>
        <w:pStyle w:val="Normal"/>
        <w:spacing w:lineRule="auto" w:line="360"/>
        <w:ind w:hanging="0"/>
        <w:jc w:val="both"/>
        <w:rPr/>
      </w:pPr>
      <w:r>
        <w:rPr>
          <w:rStyle w:val="Carpredefinitoparagrafo"/>
          <w:color w:val="000000"/>
          <w:sz w:val="22"/>
          <w:szCs w:val="22"/>
          <w:lang w:val="it-IT"/>
        </w:rPr>
        <w:t>avente la seguente forma giuridica: ______________________________________</w:t>
      </w:r>
      <w:r>
        <w:rPr>
          <w:rStyle w:val="Carpredefinitoparagrafo"/>
          <w:b/>
          <w:color w:val="000000"/>
          <w:sz w:val="22"/>
          <w:szCs w:val="22"/>
          <w:lang w:val="it-IT"/>
        </w:rPr>
        <w:t>____________________</w:t>
      </w:r>
    </w:p>
    <w:p>
      <w:pPr>
        <w:pStyle w:val="Normal"/>
        <w:spacing w:lineRule="auto" w:line="360"/>
        <w:ind w:hanging="0"/>
        <w:jc w:val="both"/>
        <w:rPr/>
      </w:pPr>
      <w:r>
        <w:rPr>
          <w:rStyle w:val="Carpredefinitoparagrafo"/>
          <w:color w:val="000000"/>
          <w:sz w:val="22"/>
          <w:szCs w:val="22"/>
          <w:lang w:val="it-IT"/>
        </w:rPr>
        <w:t>con sede legale in __________________________________________________________ (CAP _________)</w:t>
      </w:r>
    </w:p>
    <w:p>
      <w:pPr>
        <w:pStyle w:val="Normal"/>
        <w:spacing w:lineRule="auto" w:line="360"/>
        <w:ind w:hanging="0"/>
        <w:jc w:val="both"/>
        <w:rPr/>
      </w:pPr>
      <w:r>
        <w:rPr>
          <w:rStyle w:val="Carpredefinitoparagrafo"/>
          <w:color w:val="000000"/>
          <w:sz w:val="22"/>
          <w:szCs w:val="22"/>
          <w:lang w:val="it-IT"/>
        </w:rPr>
        <w:t>Via ___________________________________________________________________________n.________</w:t>
      </w:r>
    </w:p>
    <w:p>
      <w:pPr>
        <w:pStyle w:val="Normal"/>
        <w:spacing w:lineRule="auto" w:line="360"/>
        <w:ind w:hanging="0"/>
        <w:jc w:val="both"/>
        <w:rPr/>
      </w:pPr>
      <w:r>
        <w:rPr>
          <w:rStyle w:val="Carpredefinitoparagrafo"/>
          <w:color w:val="000000"/>
          <w:sz w:val="22"/>
          <w:szCs w:val="22"/>
          <w:lang w:val="it-IT"/>
        </w:rPr>
        <w:t>C.F./P.IVA _______________________________________________________________________________</w:t>
      </w:r>
    </w:p>
    <w:p>
      <w:pPr>
        <w:pStyle w:val="Normal"/>
        <w:spacing w:lineRule="auto" w:line="360"/>
        <w:ind w:hanging="0"/>
        <w:jc w:val="both"/>
        <w:rPr/>
      </w:pPr>
      <w:r>
        <w:rPr>
          <w:rStyle w:val="Carpredefinitoparagrafo"/>
          <w:color w:val="000000"/>
          <w:sz w:val="22"/>
          <w:szCs w:val="22"/>
          <w:lang w:val="it-IT"/>
        </w:rPr>
        <w:t>Tel._____________________________________________________________________________________</w:t>
      </w:r>
    </w:p>
    <w:p>
      <w:pPr>
        <w:pStyle w:val="Normal"/>
        <w:spacing w:lineRule="auto" w:line="360"/>
        <w:ind w:hanging="0"/>
        <w:jc w:val="both"/>
        <w:rPr/>
      </w:pPr>
      <w:r>
        <w:rPr>
          <w:rStyle w:val="Carpredefinitoparagrafo"/>
          <w:color w:val="000000"/>
          <w:sz w:val="22"/>
          <w:szCs w:val="22"/>
          <w:lang w:val="it-IT"/>
        </w:rPr>
        <w:t>e-mail __________________________________________________________________________________</w:t>
      </w:r>
    </w:p>
    <w:p>
      <w:pPr>
        <w:pStyle w:val="Normal"/>
        <w:spacing w:lineRule="auto" w:line="360"/>
        <w:ind w:hanging="0"/>
        <w:jc w:val="both"/>
        <w:rPr/>
      </w:pPr>
      <w:r>
        <w:rPr>
          <w:rStyle w:val="Carpredefinitoparagrafo"/>
          <w:color w:val="000000"/>
          <w:sz w:val="22"/>
          <w:szCs w:val="22"/>
          <w:lang w:val="it-IT"/>
        </w:rPr>
        <w:t>PEC ____________________________________________________________________________________</w:t>
      </w:r>
    </w:p>
    <w:p>
      <w:pPr>
        <w:pStyle w:val="Normal"/>
        <w:spacing w:lineRule="auto" w:line="360"/>
        <w:jc w:val="both"/>
        <w:rPr>
          <w:rFonts w:ascii="Calibri" w:hAnsi="Calibri"/>
          <w:sz w:val="22"/>
          <w:szCs w:val="22"/>
          <w:lang w:val="it-IT"/>
        </w:rPr>
      </w:pPr>
      <w:r>
        <w:rPr>
          <w:sz w:val="22"/>
          <w:szCs w:val="22"/>
          <w:lang w:val="it-IT"/>
        </w:rPr>
      </w:r>
    </w:p>
    <w:p>
      <w:pPr>
        <w:pStyle w:val="Normal"/>
        <w:spacing w:lineRule="auto" w:line="360"/>
        <w:ind w:hanging="0"/>
        <w:jc w:val="center"/>
        <w:rPr/>
      </w:pPr>
      <w:r>
        <w:rPr>
          <w:rStyle w:val="Carpredefinitoparagrafo"/>
          <w:b/>
          <w:color w:val="000000"/>
          <w:sz w:val="22"/>
          <w:szCs w:val="22"/>
          <w:lang w:val="it-IT"/>
        </w:rPr>
        <w:t>MANIFESTA INTERESSE in qualità di:</w:t>
      </w:r>
    </w:p>
    <w:p>
      <w:pPr>
        <w:pStyle w:val="Normal"/>
        <w:numPr>
          <w:ilvl w:val="0"/>
          <w:numId w:val="2"/>
        </w:numPr>
        <w:spacing w:lineRule="auto" w:line="360"/>
        <w:jc w:val="both"/>
        <w:rPr/>
      </w:pPr>
      <w:r>
        <w:rPr>
          <w:sz w:val="22"/>
          <w:szCs w:val="22"/>
          <w:lang w:val="it-IT"/>
        </w:rPr>
        <w:t xml:space="preserve">☐ </w:t>
      </w:r>
      <w:r>
        <w:rPr>
          <w:sz w:val="22"/>
          <w:szCs w:val="22"/>
          <w:lang w:val="it-IT"/>
        </w:rPr>
        <w:t>Ente del Terzo Settore (ETS);</w:t>
      </w:r>
    </w:p>
    <w:p>
      <w:pPr>
        <w:pStyle w:val="Normal"/>
        <w:numPr>
          <w:ilvl w:val="0"/>
          <w:numId w:val="2"/>
        </w:numPr>
        <w:spacing w:lineRule="auto" w:line="360"/>
        <w:jc w:val="both"/>
        <w:rPr/>
      </w:pPr>
      <w:r>
        <w:rPr>
          <w:sz w:val="22"/>
          <w:szCs w:val="22"/>
          <w:lang w:val="it-IT"/>
        </w:rPr>
        <w:t xml:space="preserve">☐ </w:t>
      </w:r>
      <w:r>
        <w:rPr>
          <w:sz w:val="22"/>
          <w:szCs w:val="22"/>
          <w:lang w:val="it-IT"/>
        </w:rPr>
        <w:t>Soggetto diverso dagli Enti del Terzo Settore (indicare tipologia): ______________________;</w:t>
      </w:r>
    </w:p>
    <w:p>
      <w:pPr>
        <w:pStyle w:val="Normal"/>
        <w:spacing w:lineRule="auto" w:line="360"/>
        <w:ind w:hanging="0"/>
        <w:jc w:val="both"/>
        <w:rPr>
          <w:rFonts w:ascii="Calibri" w:hAnsi="Calibri"/>
          <w:b/>
          <w:b/>
          <w:bCs/>
          <w:color w:val="000000"/>
          <w:sz w:val="22"/>
          <w:szCs w:val="22"/>
          <w:lang w:val="it-IT"/>
        </w:rPr>
      </w:pPr>
      <w:r>
        <w:rPr>
          <w:b/>
          <w:bCs/>
          <w:color w:val="000000"/>
          <w:sz w:val="22"/>
          <w:szCs w:val="22"/>
          <w:lang w:val="it-IT"/>
        </w:rPr>
      </w:r>
    </w:p>
    <w:p>
      <w:pPr>
        <w:pStyle w:val="Normal"/>
        <w:spacing w:lineRule="auto" w:line="360"/>
        <w:ind w:hanging="0"/>
        <w:jc w:val="both"/>
        <w:rPr>
          <w:rFonts w:ascii="Calibri" w:hAnsi="Calibri"/>
          <w:b/>
          <w:b/>
          <w:bCs/>
          <w:color w:val="000000"/>
          <w:sz w:val="22"/>
          <w:szCs w:val="22"/>
          <w:lang w:val="it-IT"/>
        </w:rPr>
      </w:pPr>
      <w:r>
        <w:rPr>
          <w:b/>
          <w:bCs/>
          <w:color w:val="000000"/>
          <w:sz w:val="22"/>
          <w:szCs w:val="22"/>
          <w:lang w:val="it-IT"/>
        </w:rPr>
        <w:t>per partecipare all’attività di co-progettazione e gestione in partenariato con la Società della Salute Alta Val d’Elsa degli interventi previsti dal Progetto BECLOSE 14-25.</w:t>
      </w:r>
    </w:p>
    <w:p>
      <w:pPr>
        <w:pStyle w:val="Normal"/>
        <w:spacing w:lineRule="auto" w:line="360"/>
        <w:ind w:hanging="0"/>
        <w:jc w:val="both"/>
        <w:rPr>
          <w:rFonts w:ascii="Calibri" w:hAnsi="Calibri"/>
          <w:b/>
          <w:b/>
          <w:bCs/>
          <w:color w:val="000000"/>
          <w:sz w:val="22"/>
          <w:szCs w:val="22"/>
          <w:lang w:val="it-IT"/>
        </w:rPr>
      </w:pPr>
      <w:r>
        <w:rPr>
          <w:b/>
          <w:bCs/>
          <w:color w:val="000000"/>
          <w:sz w:val="22"/>
          <w:szCs w:val="22"/>
          <w:lang w:val="it-IT"/>
        </w:rPr>
      </w:r>
    </w:p>
    <w:p>
      <w:pPr>
        <w:pStyle w:val="Normal"/>
        <w:spacing w:lineRule="auto" w:line="360"/>
        <w:ind w:hanging="0"/>
        <w:jc w:val="both"/>
        <w:rPr>
          <w:rFonts w:ascii="Calibri" w:hAnsi="Calibri"/>
          <w:b w:val="false"/>
          <w:b w:val="false"/>
          <w:bCs w:val="false"/>
          <w:color w:val="000000"/>
          <w:sz w:val="22"/>
          <w:szCs w:val="22"/>
          <w:lang w:val="it-IT"/>
        </w:rPr>
      </w:pPr>
      <w:r>
        <w:rPr>
          <w:b w:val="false"/>
          <w:bCs w:val="false"/>
          <w:color w:val="000000"/>
          <w:sz w:val="22"/>
          <w:szCs w:val="22"/>
          <w:lang w:val="it-IT"/>
        </w:rPr>
        <w:t>Ai fini della partecipazione, ai sensi e nei modi di cui agli artt. 46 e 47 del D.P.R. 28 dicembre 2000, n. 445, sotto la propria responsabilità e consapevole delle sanzioni amministrative e penali derivanti da dichiarazioni false o mendaci previste dall’art. 76 del medesimo D.P.R. 28 dicembre 2000, n. 445,</w:t>
      </w:r>
    </w:p>
    <w:p>
      <w:pPr>
        <w:pStyle w:val="Normal"/>
        <w:spacing w:lineRule="auto" w:line="360"/>
        <w:jc w:val="center"/>
        <w:rPr>
          <w:rStyle w:val="Carpredefinitoparagrafo"/>
          <w:b/>
          <w:b/>
          <w:bCs/>
          <w:color w:val="000000"/>
          <w:sz w:val="22"/>
          <w:szCs w:val="22"/>
          <w:lang w:val="it-IT"/>
        </w:rPr>
      </w:pPr>
      <w:r>
        <w:rPr>
          <w:b/>
          <w:bCs/>
          <w:color w:val="000000"/>
          <w:sz w:val="22"/>
          <w:szCs w:val="22"/>
          <w:lang w:val="it-IT"/>
        </w:rPr>
      </w:r>
    </w:p>
    <w:p>
      <w:pPr>
        <w:pStyle w:val="Normal"/>
        <w:spacing w:lineRule="auto" w:line="360"/>
        <w:jc w:val="center"/>
        <w:rPr/>
      </w:pPr>
      <w:r>
        <w:rPr>
          <w:rStyle w:val="Carpredefinitoparagrafo"/>
          <w:b/>
          <w:bCs/>
          <w:color w:val="000000"/>
          <w:sz w:val="22"/>
          <w:szCs w:val="22"/>
          <w:lang w:val="it-IT"/>
        </w:rPr>
        <w:t>DICHIARA</w:t>
      </w:r>
    </w:p>
    <w:p>
      <w:pPr>
        <w:pStyle w:val="Normal"/>
        <w:numPr>
          <w:ilvl w:val="0"/>
          <w:numId w:val="3"/>
        </w:numPr>
        <w:spacing w:lineRule="auto" w:line="360"/>
        <w:jc w:val="both"/>
        <w:rPr/>
      </w:pPr>
      <w:r>
        <w:rPr>
          <w:sz w:val="22"/>
          <w:szCs w:val="22"/>
          <w:lang w:val="it-IT"/>
        </w:rPr>
        <w:t xml:space="preserve">☐ </w:t>
      </w:r>
      <w:r>
        <w:rPr>
          <w:sz w:val="22"/>
          <w:szCs w:val="22"/>
          <w:lang w:val="it-IT"/>
        </w:rPr>
        <w:t>di essere in possesso di tutti i requisiti di affidabilità morale e di non essere incorso in una delle cause di esclusione di cui agli artt. 94 e 95 del Decreto Legislativo n. 36/2023, analogicamente applicato alla presente procedura, e in ogni altra situazione soggettiva che possa determinare l’esclusione dalla presente selezione e/o l’incapacità di contrarre con la pubblica amministrazione;</w:t>
      </w:r>
    </w:p>
    <w:p>
      <w:pPr>
        <w:pStyle w:val="Normal"/>
        <w:numPr>
          <w:ilvl w:val="0"/>
          <w:numId w:val="3"/>
        </w:numPr>
        <w:spacing w:lineRule="auto" w:line="360"/>
        <w:jc w:val="both"/>
        <w:rPr/>
      </w:pPr>
      <w:r>
        <w:rPr>
          <w:sz w:val="22"/>
          <w:szCs w:val="22"/>
          <w:lang w:val="it-IT"/>
        </w:rPr>
        <w:t xml:space="preserve">☐ </w:t>
      </w:r>
      <w:r>
        <w:rPr>
          <w:sz w:val="22"/>
          <w:szCs w:val="22"/>
          <w:lang w:val="it-IT"/>
        </w:rPr>
        <w:t>di essere iscritto al n. ______________ del Registro Unico Nazionale del Terzo Settore (RUNTS) da almeno sei mesi, ai sensi dell’art. 56 del D.lgs. 3 luglio 2017, n. 117 (il possesso del requisito dell’iscrizione ai registri deve perdurare nei confronti di tutti i soggetti gestori e la sua perdita comporta la risoluzione del contratto);</w:t>
      </w:r>
    </w:p>
    <w:p>
      <w:pPr>
        <w:pStyle w:val="Normal"/>
        <w:numPr>
          <w:ilvl w:val="0"/>
          <w:numId w:val="3"/>
        </w:numPr>
        <w:spacing w:lineRule="auto" w:line="360"/>
        <w:jc w:val="both"/>
        <w:rPr/>
      </w:pPr>
      <w:r>
        <w:rPr>
          <w:sz w:val="22"/>
          <w:szCs w:val="22"/>
          <w:lang w:val="it-IT"/>
        </w:rPr>
        <w:t xml:space="preserve">☐ </w:t>
      </w:r>
      <w:r>
        <w:rPr>
          <w:sz w:val="22"/>
          <w:szCs w:val="22"/>
          <w:lang w:val="it-IT"/>
        </w:rPr>
        <w:t>che non sussistono ipotesi di conflitto di interesse, di cui alla Legge n. 241/1990 e ss.mm. ii;</w:t>
      </w:r>
    </w:p>
    <w:p>
      <w:pPr>
        <w:pStyle w:val="Normal"/>
        <w:numPr>
          <w:ilvl w:val="0"/>
          <w:numId w:val="3"/>
        </w:numPr>
        <w:spacing w:lineRule="auto" w:line="360"/>
        <w:jc w:val="both"/>
        <w:rPr/>
      </w:pPr>
      <w:r>
        <w:rPr>
          <w:sz w:val="22"/>
          <w:szCs w:val="22"/>
          <w:lang w:val="it-IT"/>
        </w:rPr>
        <w:t xml:space="preserve">☐ </w:t>
      </w:r>
      <w:r>
        <w:rPr>
          <w:sz w:val="22"/>
          <w:szCs w:val="22"/>
          <w:lang w:val="it-IT"/>
        </w:rPr>
        <w:t>di non aver riportato condanne penali e non essere soggetto a procedimenti penali che impediscano i rapporti di lavoro con la Pubblica Amministrazione;</w:t>
      </w:r>
    </w:p>
    <w:p>
      <w:pPr>
        <w:pStyle w:val="Normal"/>
        <w:numPr>
          <w:ilvl w:val="0"/>
          <w:numId w:val="3"/>
        </w:numPr>
        <w:spacing w:lineRule="auto" w:line="360"/>
        <w:jc w:val="both"/>
        <w:rPr/>
      </w:pPr>
      <w:r>
        <w:rPr>
          <w:sz w:val="22"/>
          <w:szCs w:val="22"/>
          <w:lang w:val="it-IT"/>
        </w:rPr>
        <w:t xml:space="preserve">☐ </w:t>
      </w:r>
      <w:r>
        <w:rPr>
          <w:sz w:val="22"/>
          <w:szCs w:val="22"/>
          <w:lang w:val="it-IT"/>
        </w:rPr>
        <w:t>di possedere comprovata esperienza con riferimento agli ambiti del presente Avviso;</w:t>
      </w:r>
    </w:p>
    <w:p>
      <w:pPr>
        <w:pStyle w:val="Normal"/>
        <w:numPr>
          <w:ilvl w:val="0"/>
          <w:numId w:val="3"/>
        </w:numPr>
        <w:spacing w:lineRule="auto" w:line="360"/>
        <w:jc w:val="both"/>
        <w:rPr/>
      </w:pPr>
      <w:r>
        <w:rPr>
          <w:sz w:val="22"/>
          <w:szCs w:val="22"/>
          <w:lang w:val="it-IT"/>
        </w:rPr>
        <w:t xml:space="preserve">☐ </w:t>
      </w:r>
      <w:r>
        <w:rPr>
          <w:sz w:val="22"/>
          <w:szCs w:val="22"/>
          <w:lang w:val="it-IT"/>
        </w:rPr>
        <w:t>di essere in possesso di tutti i requisiti di capacità tecnico-professionale previsti dall’Avviso;</w:t>
      </w:r>
    </w:p>
    <w:p>
      <w:pPr>
        <w:pStyle w:val="Normal"/>
        <w:numPr>
          <w:ilvl w:val="0"/>
          <w:numId w:val="3"/>
        </w:numPr>
        <w:spacing w:lineRule="auto" w:line="360"/>
        <w:jc w:val="both"/>
        <w:rPr/>
      </w:pPr>
      <w:r>
        <w:rPr>
          <w:sz w:val="22"/>
          <w:szCs w:val="22"/>
          <w:lang w:val="it-IT"/>
        </w:rPr>
        <w:t xml:space="preserve">☐ </w:t>
      </w:r>
      <w:r>
        <w:rPr>
          <w:sz w:val="22"/>
          <w:szCs w:val="22"/>
          <w:lang w:val="it-IT"/>
        </w:rPr>
        <w:t>di accettare, senza condizione di riserva alcuna, tutte le norme e disposizioni contenute nell’Avviso;</w:t>
      </w:r>
    </w:p>
    <w:p>
      <w:pPr>
        <w:pStyle w:val="Normal"/>
        <w:numPr>
          <w:ilvl w:val="0"/>
          <w:numId w:val="3"/>
        </w:numPr>
        <w:spacing w:lineRule="auto" w:line="360"/>
        <w:jc w:val="both"/>
        <w:rPr/>
      </w:pPr>
      <w:r>
        <w:rPr>
          <w:sz w:val="22"/>
          <w:szCs w:val="22"/>
          <w:lang w:val="it-IT"/>
        </w:rPr>
        <w:t xml:space="preserve">☐ </w:t>
      </w:r>
      <w:r>
        <w:rPr>
          <w:sz w:val="22"/>
          <w:szCs w:val="22"/>
          <w:lang w:val="it-IT"/>
        </w:rPr>
        <w:t>di impegnarsi a formalizzare l’accordo di collaborazione in caso di positiva conclusione della procedura di evidenza pubblica;</w:t>
      </w:r>
    </w:p>
    <w:p>
      <w:pPr>
        <w:pStyle w:val="Normal"/>
        <w:numPr>
          <w:ilvl w:val="0"/>
          <w:numId w:val="3"/>
        </w:numPr>
        <w:spacing w:lineRule="auto" w:line="360"/>
        <w:jc w:val="both"/>
        <w:rPr/>
      </w:pPr>
      <w:r>
        <w:rPr>
          <w:sz w:val="22"/>
          <w:szCs w:val="22"/>
          <w:lang w:val="it-IT"/>
        </w:rPr>
        <w:t xml:space="preserve">☐ </w:t>
      </w:r>
      <w:r>
        <w:rPr>
          <w:sz w:val="22"/>
          <w:szCs w:val="22"/>
          <w:lang w:val="it-IT"/>
        </w:rPr>
        <w:t>di impegnarsi a garantire la riservatezza in ordine alle informazioni, alla documentazione e a quant’altro venga a conoscenza nel corso del procedimento;</w:t>
      </w:r>
    </w:p>
    <w:p>
      <w:pPr>
        <w:pStyle w:val="Normal"/>
        <w:numPr>
          <w:ilvl w:val="0"/>
          <w:numId w:val="3"/>
        </w:numPr>
        <w:spacing w:lineRule="auto" w:line="360"/>
        <w:jc w:val="both"/>
        <w:rPr/>
      </w:pPr>
      <w:r>
        <w:rPr>
          <w:sz w:val="22"/>
          <w:szCs w:val="22"/>
          <w:lang w:val="it-IT"/>
        </w:rPr>
        <w:t xml:space="preserve">☐ </w:t>
      </w:r>
      <w:r>
        <w:rPr>
          <w:sz w:val="22"/>
          <w:szCs w:val="22"/>
          <w:lang w:val="it-IT"/>
        </w:rPr>
        <w:t>di impegnarsi al rispetto della normativa vigente in materia di tracciabilità dei flussi finanziari;</w:t>
      </w:r>
    </w:p>
    <w:p>
      <w:pPr>
        <w:pStyle w:val="Normal"/>
        <w:numPr>
          <w:ilvl w:val="0"/>
          <w:numId w:val="3"/>
        </w:numPr>
        <w:spacing w:lineRule="auto" w:line="360"/>
        <w:jc w:val="both"/>
        <w:rPr/>
      </w:pPr>
      <w:r>
        <w:rPr>
          <w:sz w:val="22"/>
          <w:szCs w:val="22"/>
          <w:lang w:val="it-IT"/>
        </w:rPr>
        <w:t xml:space="preserve">☐ </w:t>
      </w:r>
      <w:r>
        <w:rPr>
          <w:sz w:val="22"/>
          <w:szCs w:val="22"/>
          <w:lang w:val="it-IT"/>
        </w:rPr>
        <w:t>di essere in regola con gli obblighi in materia di sicurezza sui luoghi di lavoro e di rispettare le norme per il diritto al lavoro dei disabili;</w:t>
      </w:r>
    </w:p>
    <w:p>
      <w:pPr>
        <w:pStyle w:val="Normal"/>
        <w:spacing w:lineRule="auto" w:line="360"/>
        <w:jc w:val="both"/>
        <w:rPr>
          <w:rFonts w:ascii="Calibri" w:hAnsi="Calibri"/>
          <w:sz w:val="22"/>
          <w:szCs w:val="22"/>
          <w:lang w:val="it-IT"/>
        </w:rPr>
      </w:pPr>
      <w:r>
        <w:rPr>
          <w:sz w:val="22"/>
          <w:szCs w:val="22"/>
          <w:lang w:val="it-IT"/>
        </w:rPr>
      </w:r>
    </w:p>
    <w:p>
      <w:pPr>
        <w:pStyle w:val="Normal"/>
        <w:spacing w:lineRule="auto" w:line="360"/>
        <w:jc w:val="both"/>
        <w:rPr>
          <w:rFonts w:ascii="Calibri" w:hAnsi="Calibri"/>
          <w:sz w:val="22"/>
          <w:szCs w:val="22"/>
          <w:lang w:val="it-IT"/>
        </w:rPr>
      </w:pPr>
      <w:r>
        <w:rPr>
          <w:sz w:val="22"/>
          <w:szCs w:val="22"/>
          <w:lang w:val="it-IT"/>
        </w:rPr>
      </w:r>
    </w:p>
    <w:p>
      <w:pPr>
        <w:pStyle w:val="Normal"/>
        <w:spacing w:lineRule="auto" w:line="360"/>
        <w:ind w:hanging="0"/>
        <w:jc w:val="center"/>
        <w:rPr>
          <w:b/>
          <w:b/>
          <w:bCs/>
        </w:rPr>
      </w:pPr>
      <w:r>
        <w:rPr>
          <w:b/>
          <w:bCs/>
          <w:sz w:val="22"/>
          <w:szCs w:val="22"/>
          <w:lang w:val="it-IT"/>
        </w:rPr>
        <w:t>DICHIARA altresì</w:t>
      </w:r>
    </w:p>
    <w:p>
      <w:pPr>
        <w:pStyle w:val="Normal"/>
        <w:numPr>
          <w:ilvl w:val="0"/>
          <w:numId w:val="4"/>
        </w:numPr>
        <w:spacing w:lineRule="auto" w:line="360"/>
        <w:jc w:val="both"/>
        <w:rPr/>
      </w:pPr>
      <w:r>
        <w:rPr>
          <w:sz w:val="22"/>
          <w:szCs w:val="22"/>
          <w:lang w:val="it-IT"/>
        </w:rPr>
        <w:t xml:space="preserve">☐ </w:t>
      </w:r>
      <w:r>
        <w:rPr>
          <w:sz w:val="22"/>
          <w:szCs w:val="22"/>
          <w:lang w:val="it-IT"/>
        </w:rPr>
        <w:t>di essere in regola con gli obblighi relativi al pagamento delle imposte e tasse, secondo la legislazione vigente</w:t>
      </w:r>
    </w:p>
    <w:p>
      <w:pPr>
        <w:pStyle w:val="Normal"/>
        <w:numPr>
          <w:ilvl w:val="0"/>
          <w:numId w:val="0"/>
        </w:numPr>
        <w:spacing w:lineRule="auto" w:line="360"/>
        <w:ind w:left="720" w:hanging="0"/>
        <w:jc w:val="center"/>
        <w:rPr/>
      </w:pPr>
      <w:r>
        <w:rPr>
          <w:sz w:val="22"/>
          <w:szCs w:val="22"/>
          <w:lang w:val="it-IT"/>
        </w:rPr>
        <w:t>oppure</w:t>
      </w:r>
    </w:p>
    <w:p>
      <w:pPr>
        <w:pStyle w:val="Normal"/>
        <w:numPr>
          <w:ilvl w:val="0"/>
          <w:numId w:val="4"/>
        </w:numPr>
        <w:spacing w:lineRule="auto" w:line="360"/>
        <w:jc w:val="both"/>
        <w:rPr/>
      </w:pPr>
      <w:r>
        <w:rPr>
          <w:sz w:val="22"/>
          <w:szCs w:val="22"/>
          <w:lang w:val="it-IT"/>
        </w:rPr>
        <w:t xml:space="preserve">☐ </w:t>
      </w:r>
      <w:r>
        <w:rPr>
          <w:sz w:val="22"/>
          <w:szCs w:val="22"/>
          <w:lang w:val="it-IT"/>
        </w:rPr>
        <w:t>di non essere assoggettato alla normativa sulla regolarità contributiva in quanto non ha dipendenti.</w:t>
      </w:r>
    </w:p>
    <w:p>
      <w:pPr>
        <w:pStyle w:val="Normal"/>
        <w:numPr>
          <w:ilvl w:val="0"/>
          <w:numId w:val="0"/>
        </w:numPr>
        <w:spacing w:lineRule="auto" w:line="360"/>
        <w:ind w:left="720" w:hanging="0"/>
        <w:jc w:val="both"/>
        <w:rPr>
          <w:sz w:val="22"/>
          <w:szCs w:val="22"/>
          <w:lang w:val="it-IT"/>
        </w:rPr>
      </w:pPr>
      <w:r>
        <w:rPr>
          <w:sz w:val="22"/>
          <w:szCs w:val="22"/>
          <w:lang w:val="it-IT"/>
        </w:rPr>
      </w:r>
    </w:p>
    <w:p>
      <w:pPr>
        <w:pStyle w:val="Normal"/>
        <w:numPr>
          <w:ilvl w:val="0"/>
          <w:numId w:val="4"/>
        </w:numPr>
        <w:spacing w:lineRule="auto" w:line="360"/>
        <w:jc w:val="both"/>
        <w:rPr/>
      </w:pPr>
      <w:r>
        <w:rPr>
          <w:sz w:val="22"/>
          <w:szCs w:val="22"/>
          <w:lang w:val="it-IT"/>
        </w:rPr>
        <w:t xml:space="preserve">di avere esperienza almeno triennale in servizi di prevenzione al gioco d’azzardo patologico con particolare riguardo alla sensibilizzazione e prevenzione sul tema, ovvero, esperienza pregressa in attività di networking finalizzate alla cooperazione con istituti scolastici (azione di prevenzione in ambito scolastico) o aziende (azione di prevenzione nei luoghi di lavoro), per l’attuazione di interventi di formazione, informazione e sensibilizzazione sul gioco d’azzardo patologico; si indicano di seguito le esperienze: </w:t>
      </w:r>
    </w:p>
    <w:tbl>
      <w:tblPr>
        <w:tblW w:w="9641" w:type="dxa"/>
        <w:jc w:val="left"/>
        <w:tblInd w:w="141" w:type="dxa"/>
        <w:tblLayout w:type="fixed"/>
        <w:tblCellMar>
          <w:top w:w="0" w:type="dxa"/>
          <w:left w:w="108" w:type="dxa"/>
          <w:bottom w:w="0" w:type="dxa"/>
          <w:right w:w="108" w:type="dxa"/>
        </w:tblCellMar>
      </w:tblPr>
      <w:tblGrid>
        <w:gridCol w:w="2604"/>
        <w:gridCol w:w="2149"/>
        <w:gridCol w:w="2431"/>
        <w:gridCol w:w="2456"/>
      </w:tblGrid>
      <w:tr>
        <w:trPr/>
        <w:tc>
          <w:tcPr>
            <w:tcW w:w="260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ind w:left="720" w:hanging="0"/>
              <w:jc w:val="both"/>
              <w:rPr>
                <w:rFonts w:ascii="Calibri" w:hAnsi="Calibri" w:cs="Liberation Serif"/>
                <w:b/>
                <w:b/>
              </w:rPr>
            </w:pPr>
            <w:r>
              <w:rPr>
                <w:rFonts w:cs="Liberation Serif"/>
                <w:b/>
              </w:rPr>
              <w:t>Descrizione attività</w:t>
            </w:r>
          </w:p>
        </w:tc>
        <w:tc>
          <w:tcPr>
            <w:tcW w:w="2149"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ind w:left="720" w:hanging="0"/>
              <w:jc w:val="both"/>
              <w:rPr>
                <w:rFonts w:ascii="Calibri" w:hAnsi="Calibri" w:cs="Liberation Serif"/>
                <w:b/>
                <w:b/>
              </w:rPr>
            </w:pPr>
            <w:r>
              <w:rPr>
                <w:rFonts w:cs="Liberation Serif"/>
                <w:b/>
              </w:rPr>
              <w:t>Ente</w:t>
            </w:r>
          </w:p>
        </w:tc>
        <w:tc>
          <w:tcPr>
            <w:tcW w:w="243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ind w:left="720" w:hanging="0"/>
              <w:jc w:val="both"/>
              <w:rPr>
                <w:rFonts w:ascii="Calibri" w:hAnsi="Calibri" w:cs="Liberation Serif"/>
                <w:b/>
                <w:b/>
              </w:rPr>
            </w:pPr>
            <w:r>
              <w:rPr>
                <w:rFonts w:cs="Liberation Serif"/>
                <w:b/>
              </w:rPr>
              <w:t>Periodo</w:t>
            </w:r>
          </w:p>
        </w:tc>
        <w:tc>
          <w:tcPr>
            <w:tcW w:w="2456"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ind w:left="720" w:hanging="0"/>
              <w:jc w:val="both"/>
              <w:rPr>
                <w:rFonts w:ascii="Calibri" w:hAnsi="Calibri" w:cs="Liberation Serif"/>
                <w:b/>
                <w:b/>
              </w:rPr>
            </w:pPr>
            <w:r>
              <w:rPr>
                <w:rFonts w:cs="Liberation Serif"/>
                <w:b/>
              </w:rPr>
              <w:t>Importo</w:t>
            </w:r>
          </w:p>
        </w:tc>
      </w:tr>
      <w:tr>
        <w:trPr/>
        <w:tc>
          <w:tcPr>
            <w:tcW w:w="260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napToGrid w:val="false"/>
              <w:ind w:left="720" w:hanging="0"/>
              <w:jc w:val="both"/>
              <w:rPr>
                <w:rFonts w:ascii="Calibri" w:hAnsi="Calibri" w:cs="Liberation Serif"/>
                <w:b/>
                <w:b/>
              </w:rPr>
            </w:pPr>
            <w:r>
              <w:rPr>
                <w:rFonts w:cs="Liberation Serif"/>
                <w:b/>
              </w:rPr>
            </w:r>
          </w:p>
          <w:p>
            <w:pPr>
              <w:pStyle w:val="Normal"/>
              <w:widowControl w:val="false"/>
              <w:numPr>
                <w:ilvl w:val="0"/>
                <w:numId w:val="0"/>
              </w:numPr>
              <w:snapToGrid w:val="false"/>
              <w:ind w:left="720" w:hanging="0"/>
              <w:jc w:val="both"/>
              <w:rPr>
                <w:rFonts w:ascii="Calibri" w:hAnsi="Calibri" w:cs="Liberation Serif"/>
                <w:b/>
                <w:b/>
              </w:rPr>
            </w:pPr>
            <w:r>
              <w:rPr>
                <w:rFonts w:cs="Liberation Serif"/>
                <w:b/>
              </w:rPr>
            </w:r>
          </w:p>
        </w:tc>
        <w:tc>
          <w:tcPr>
            <w:tcW w:w="2149"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napToGrid w:val="false"/>
              <w:ind w:left="720" w:hanging="0"/>
              <w:jc w:val="both"/>
              <w:rPr>
                <w:rFonts w:ascii="Calibri" w:hAnsi="Calibri" w:cs="Liberation Serif"/>
              </w:rPr>
            </w:pPr>
            <w:r>
              <w:rPr>
                <w:rFonts w:cs="Liberation Serif"/>
              </w:rPr>
            </w:r>
          </w:p>
        </w:tc>
        <w:tc>
          <w:tcPr>
            <w:tcW w:w="243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napToGrid w:val="false"/>
              <w:ind w:left="720" w:hanging="0"/>
              <w:jc w:val="both"/>
              <w:rPr>
                <w:rFonts w:ascii="Calibri" w:hAnsi="Calibri" w:cs="Liberation Serif"/>
              </w:rPr>
            </w:pPr>
            <w:r>
              <w:rPr>
                <w:rFonts w:cs="Liberation Serif"/>
              </w:rPr>
            </w:r>
          </w:p>
        </w:tc>
        <w:tc>
          <w:tcPr>
            <w:tcW w:w="2456"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napToGrid w:val="false"/>
              <w:ind w:left="720" w:hanging="0"/>
              <w:jc w:val="both"/>
              <w:rPr>
                <w:rFonts w:ascii="Calibri" w:hAnsi="Calibri" w:cs="Liberation Serif"/>
              </w:rPr>
            </w:pPr>
            <w:r>
              <w:rPr>
                <w:rFonts w:cs="Liberation Serif"/>
              </w:rPr>
            </w:r>
          </w:p>
        </w:tc>
      </w:tr>
      <w:tr>
        <w:trPr/>
        <w:tc>
          <w:tcPr>
            <w:tcW w:w="260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ind w:hanging="0"/>
              <w:jc w:val="both"/>
              <w:rPr>
                <w:rFonts w:ascii="Calibri" w:hAnsi="Calibri" w:cs="Liberation Serif"/>
              </w:rPr>
            </w:pPr>
            <w:r>
              <w:rPr>
                <w:rFonts w:cs="Liberation Serif"/>
              </w:rPr>
            </w:r>
          </w:p>
          <w:p>
            <w:pPr>
              <w:pStyle w:val="Normal"/>
              <w:widowControl w:val="false"/>
              <w:numPr>
                <w:ilvl w:val="0"/>
                <w:numId w:val="0"/>
              </w:numPr>
              <w:snapToGrid w:val="false"/>
              <w:ind w:left="720" w:hanging="0"/>
              <w:jc w:val="both"/>
              <w:rPr>
                <w:rFonts w:ascii="Calibri" w:hAnsi="Calibri" w:cs="Liberation Serif"/>
              </w:rPr>
            </w:pPr>
            <w:r>
              <w:rPr>
                <w:rFonts w:cs="Liberation Serif"/>
              </w:rPr>
            </w:r>
          </w:p>
        </w:tc>
        <w:tc>
          <w:tcPr>
            <w:tcW w:w="2149"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napToGrid w:val="false"/>
              <w:ind w:left="720" w:hanging="0"/>
              <w:jc w:val="both"/>
              <w:rPr>
                <w:rFonts w:ascii="Calibri" w:hAnsi="Calibri" w:cs="Liberation Serif"/>
              </w:rPr>
            </w:pPr>
            <w:r>
              <w:rPr>
                <w:rFonts w:cs="Liberation Serif"/>
              </w:rPr>
            </w:r>
          </w:p>
        </w:tc>
        <w:tc>
          <w:tcPr>
            <w:tcW w:w="243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napToGrid w:val="false"/>
              <w:ind w:left="720" w:hanging="0"/>
              <w:jc w:val="both"/>
              <w:rPr>
                <w:rFonts w:ascii="Calibri" w:hAnsi="Calibri" w:cs="Liberation Serif"/>
              </w:rPr>
            </w:pPr>
            <w:r>
              <w:rPr>
                <w:rFonts w:cs="Liberation Serif"/>
              </w:rPr>
            </w:r>
          </w:p>
        </w:tc>
        <w:tc>
          <w:tcPr>
            <w:tcW w:w="2456"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napToGrid w:val="false"/>
              <w:ind w:left="720" w:hanging="0"/>
              <w:jc w:val="both"/>
              <w:rPr>
                <w:rFonts w:ascii="Calibri" w:hAnsi="Calibri" w:cs="Liberation Serif"/>
              </w:rPr>
            </w:pPr>
            <w:r>
              <w:rPr>
                <w:rFonts w:cs="Liberation Serif"/>
              </w:rPr>
            </w:r>
          </w:p>
        </w:tc>
      </w:tr>
      <w:tr>
        <w:trPr/>
        <w:tc>
          <w:tcPr>
            <w:tcW w:w="260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napToGrid w:val="false"/>
              <w:ind w:left="720" w:hanging="0"/>
              <w:jc w:val="both"/>
              <w:rPr>
                <w:rFonts w:ascii="Calibri" w:hAnsi="Calibri" w:cs="Liberation Serif"/>
              </w:rPr>
            </w:pPr>
            <w:r>
              <w:rPr>
                <w:rFonts w:cs="Liberation Serif"/>
              </w:rPr>
            </w:r>
          </w:p>
          <w:p>
            <w:pPr>
              <w:pStyle w:val="Normal"/>
              <w:widowControl w:val="false"/>
              <w:numPr>
                <w:ilvl w:val="0"/>
                <w:numId w:val="0"/>
              </w:numPr>
              <w:snapToGrid w:val="false"/>
              <w:ind w:left="720" w:hanging="0"/>
              <w:jc w:val="both"/>
              <w:rPr>
                <w:rFonts w:ascii="Calibri" w:hAnsi="Calibri" w:cs="Liberation Serif"/>
              </w:rPr>
            </w:pPr>
            <w:r>
              <w:rPr>
                <w:rFonts w:cs="Liberation Serif"/>
              </w:rPr>
            </w:r>
          </w:p>
        </w:tc>
        <w:tc>
          <w:tcPr>
            <w:tcW w:w="2149"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napToGrid w:val="false"/>
              <w:ind w:left="720" w:hanging="0"/>
              <w:jc w:val="both"/>
              <w:rPr>
                <w:rFonts w:ascii="Calibri" w:hAnsi="Calibri" w:cs="Liberation Serif"/>
              </w:rPr>
            </w:pPr>
            <w:r>
              <w:rPr>
                <w:rFonts w:cs="Liberation Serif"/>
              </w:rPr>
            </w:r>
          </w:p>
        </w:tc>
        <w:tc>
          <w:tcPr>
            <w:tcW w:w="243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napToGrid w:val="false"/>
              <w:ind w:left="720" w:hanging="0"/>
              <w:jc w:val="both"/>
              <w:rPr>
                <w:rFonts w:ascii="Calibri" w:hAnsi="Calibri" w:cs="Liberation Serif"/>
              </w:rPr>
            </w:pPr>
            <w:r>
              <w:rPr>
                <w:rFonts w:cs="Liberation Serif"/>
              </w:rPr>
            </w:r>
          </w:p>
        </w:tc>
        <w:tc>
          <w:tcPr>
            <w:tcW w:w="2456"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napToGrid w:val="false"/>
              <w:ind w:left="720" w:hanging="0"/>
              <w:jc w:val="both"/>
              <w:rPr>
                <w:rFonts w:ascii="Calibri" w:hAnsi="Calibri" w:cs="Liberation Serif"/>
              </w:rPr>
            </w:pPr>
            <w:r>
              <w:rPr>
                <w:rFonts w:cs="Liberation Serif"/>
              </w:rPr>
            </w:r>
          </w:p>
        </w:tc>
      </w:tr>
    </w:tbl>
    <w:p>
      <w:pPr>
        <w:pStyle w:val="Normal"/>
        <w:spacing w:lineRule="auto" w:line="360"/>
        <w:ind w:hanging="0"/>
        <w:jc w:val="both"/>
        <w:rPr>
          <w:b/>
          <w:b/>
          <w:bCs/>
          <w:sz w:val="22"/>
          <w:szCs w:val="22"/>
          <w:shd w:fill="auto" w:val="clear"/>
          <w:lang w:val="it-IT"/>
        </w:rPr>
      </w:pPr>
      <w:r>
        <w:rPr>
          <w:b/>
          <w:bCs/>
          <w:sz w:val="22"/>
          <w:szCs w:val="22"/>
          <w:shd w:fill="auto" w:val="clear"/>
          <w:lang w:val="it-IT"/>
        </w:rPr>
      </w:r>
    </w:p>
    <w:p>
      <w:pPr>
        <w:pStyle w:val="Normal"/>
        <w:spacing w:lineRule="auto" w:line="360"/>
        <w:ind w:hanging="0"/>
        <w:jc w:val="both"/>
        <w:rPr/>
      </w:pPr>
      <w:r>
        <w:rPr>
          <w:b/>
          <w:bCs/>
          <w:sz w:val="22"/>
          <w:szCs w:val="22"/>
          <w:shd w:fill="auto" w:val="clear"/>
          <w:lang w:val="it-IT"/>
        </w:rPr>
        <w:t xml:space="preserve">NB: Nel caso in cui l’Ente del Terzo Settore proponente occupi oltre 50 dipendenti, è richiesta la produzione della relazione di cui all’art. 47, c. 2 del Decreto-Legge n. 77/2021. </w:t>
      </w:r>
    </w:p>
    <w:p>
      <w:pPr>
        <w:pStyle w:val="Normal"/>
        <w:spacing w:lineRule="auto" w:line="360"/>
        <w:ind w:hanging="0"/>
        <w:jc w:val="both"/>
        <w:rPr>
          <w:rFonts w:ascii="Calibri" w:hAnsi="Calibri"/>
          <w:sz w:val="22"/>
          <w:szCs w:val="22"/>
          <w:lang w:val="it-IT"/>
        </w:rPr>
      </w:pPr>
      <w:r>
        <w:rPr>
          <w:sz w:val="22"/>
          <w:szCs w:val="22"/>
          <w:lang w:val="it-IT"/>
        </w:rPr>
      </w:r>
      <w:r>
        <w:br w:type="page"/>
      </w:r>
    </w:p>
    <w:p>
      <w:pPr>
        <w:pStyle w:val="Textbody"/>
        <w:numPr>
          <w:ilvl w:val="0"/>
          <w:numId w:val="0"/>
        </w:numPr>
        <w:spacing w:lineRule="auto" w:line="360"/>
        <w:ind w:left="0" w:hanging="0"/>
        <w:jc w:val="center"/>
        <w:rPr/>
      </w:pPr>
      <w:r>
        <w:rPr>
          <w:rFonts w:ascii="Calibri" w:hAnsi="Calibri"/>
          <w:b/>
          <w:bCs/>
          <w:sz w:val="22"/>
          <w:szCs w:val="22"/>
          <w:shd w:fill="auto" w:val="clear"/>
          <w:lang w:val="it-IT"/>
        </w:rPr>
        <w:t>DICHIARA INFINE</w:t>
      </w:r>
    </w:p>
    <w:p>
      <w:pPr>
        <w:pStyle w:val="Textbody"/>
        <w:numPr>
          <w:ilvl w:val="0"/>
          <w:numId w:val="0"/>
        </w:numPr>
        <w:spacing w:lineRule="auto" w:line="360"/>
        <w:ind w:left="0" w:hanging="0"/>
        <w:jc w:val="both"/>
        <w:rPr>
          <w:shd w:fill="auto" w:val="clear"/>
        </w:rPr>
      </w:pPr>
      <w:r>
        <w:rPr>
          <w:rFonts w:ascii="Calibri" w:hAnsi="Calibri"/>
          <w:sz w:val="22"/>
          <w:szCs w:val="22"/>
          <w:shd w:fill="auto" w:val="clear"/>
          <w:lang w:val="it-IT"/>
        </w:rPr>
        <w:t>DI ACCETTARE, senza condizione o riserva alcuna, tutte le prescrizioni contenute nella documentazione relativa alla co-progettazione in oggetto;</w:t>
      </w:r>
    </w:p>
    <w:p>
      <w:pPr>
        <w:pStyle w:val="Textbody"/>
        <w:numPr>
          <w:ilvl w:val="0"/>
          <w:numId w:val="0"/>
        </w:numPr>
        <w:spacing w:lineRule="auto" w:line="360"/>
        <w:ind w:left="0" w:hanging="0"/>
        <w:jc w:val="both"/>
        <w:rPr>
          <w:shd w:fill="auto" w:val="clear"/>
        </w:rPr>
      </w:pPr>
      <w:r>
        <w:rPr>
          <w:rFonts w:ascii="Calibri" w:hAnsi="Calibri"/>
          <w:sz w:val="22"/>
          <w:szCs w:val="22"/>
          <w:shd w:fill="auto" w:val="clear"/>
          <w:lang w:val="it-IT"/>
        </w:rPr>
        <w:t>DI IMPEGNARSI ad eseguire la prestazione secondo le modalità ed i tempi stabiliti dalla Società della Salute Alta Val d’Elsa;</w:t>
      </w:r>
    </w:p>
    <w:p>
      <w:pPr>
        <w:pStyle w:val="Normal"/>
        <w:spacing w:lineRule="auto" w:line="360"/>
        <w:ind w:hanging="0"/>
        <w:jc w:val="both"/>
        <w:rPr>
          <w:rFonts w:ascii="Calibri" w:hAnsi="Calibri"/>
          <w:sz w:val="22"/>
          <w:szCs w:val="22"/>
          <w:shd w:fill="auto" w:val="clear"/>
          <w:lang w:val="it-IT"/>
        </w:rPr>
      </w:pPr>
      <w:r>
        <w:rPr>
          <w:sz w:val="22"/>
          <w:szCs w:val="22"/>
          <w:shd w:fill="auto" w:val="clear"/>
          <w:lang w:val="it-IT"/>
        </w:rPr>
        <w:t>DI AUTORIZZARE, ai sensi del decreto legislativo 30 giugno 2003, n. 196 e ss.mm.ii. e del Regolamento UE 2016/679,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e per gli eventuali procedimenti amministrativi e giurisdizionali conseguenti; ne autorizza, inoltre, la comunicazione ai funzionari e agli incaricati della Società della Salute Alta Val d’Elsa, nonché agli eventuali controinteressati che ne facciano legittima e motivata richiesta.</w:t>
      </w:r>
    </w:p>
    <w:p>
      <w:pPr>
        <w:pStyle w:val="Normal"/>
        <w:spacing w:lineRule="auto" w:line="360"/>
        <w:jc w:val="both"/>
        <w:rPr>
          <w:rFonts w:ascii="Calibri" w:hAnsi="Calibri"/>
          <w:sz w:val="22"/>
          <w:szCs w:val="22"/>
          <w:shd w:fill="auto" w:val="clear"/>
          <w:lang w:val="it-IT"/>
        </w:rPr>
      </w:pPr>
      <w:r>
        <w:rPr>
          <w:sz w:val="22"/>
          <w:szCs w:val="22"/>
          <w:shd w:fill="auto" w:val="clear"/>
          <w:lang w:val="it-IT"/>
        </w:rPr>
      </w:r>
    </w:p>
    <w:p>
      <w:pPr>
        <w:pStyle w:val="Normal"/>
        <w:spacing w:lineRule="auto" w:line="360"/>
        <w:ind w:hanging="0"/>
        <w:jc w:val="both"/>
        <w:rPr>
          <w:rFonts w:ascii="Calibri" w:hAnsi="Calibri"/>
          <w:sz w:val="22"/>
          <w:szCs w:val="22"/>
          <w:shd w:fill="auto" w:val="clear"/>
          <w:lang w:val="it-IT"/>
        </w:rPr>
      </w:pPr>
      <w:r>
        <w:rPr>
          <w:sz w:val="22"/>
          <w:szCs w:val="22"/>
          <w:shd w:fill="auto" w:val="clear"/>
          <w:lang w:val="it-IT"/>
        </w:rPr>
        <w:t>Si allegano:</w:t>
      </w:r>
    </w:p>
    <w:p>
      <w:pPr>
        <w:pStyle w:val="Normal"/>
        <w:numPr>
          <w:ilvl w:val="0"/>
          <w:numId w:val="5"/>
        </w:numPr>
        <w:spacing w:lineRule="auto" w:line="360"/>
        <w:jc w:val="both"/>
        <w:rPr/>
      </w:pPr>
      <w:r>
        <w:rPr>
          <w:sz w:val="22"/>
          <w:szCs w:val="22"/>
          <w:shd w:fill="auto" w:val="clear"/>
          <w:lang w:val="it-IT"/>
        </w:rPr>
        <w:t>Copia di un documento di riconoscimento in corso di validità del Legale Rappresentante o suo delegato (in caso di raggruppamenti in ATS, allegare il documento di riconoscimento del Legale Rappresentante di ciascun Ente associato);</w:t>
      </w:r>
    </w:p>
    <w:p>
      <w:pPr>
        <w:pStyle w:val="Normal"/>
        <w:numPr>
          <w:ilvl w:val="0"/>
          <w:numId w:val="5"/>
        </w:numPr>
        <w:spacing w:lineRule="auto" w:line="360"/>
        <w:jc w:val="both"/>
        <w:rPr/>
      </w:pPr>
      <w:r>
        <w:rPr>
          <w:sz w:val="22"/>
          <w:szCs w:val="22"/>
          <w:shd w:fill="auto" w:val="clear"/>
          <w:lang w:val="it-IT"/>
        </w:rPr>
        <w:t>Copia dello statuto o dell’atto costitutivo dell’Ente proponente;</w:t>
      </w:r>
    </w:p>
    <w:p>
      <w:pPr>
        <w:pStyle w:val="Normal"/>
        <w:numPr>
          <w:ilvl w:val="0"/>
          <w:numId w:val="5"/>
        </w:numPr>
        <w:spacing w:lineRule="auto" w:line="360"/>
        <w:jc w:val="both"/>
        <w:rPr/>
      </w:pPr>
      <w:r>
        <w:rPr>
          <w:sz w:val="22"/>
          <w:szCs w:val="22"/>
          <w:shd w:fill="auto" w:val="clear"/>
          <w:lang w:val="it-IT"/>
        </w:rPr>
        <w:t>Elenco delle risorse professionali che si intende coinvolgere nel progetto e relativi curricula;</w:t>
      </w:r>
    </w:p>
    <w:p>
      <w:pPr>
        <w:pStyle w:val="Normal"/>
        <w:numPr>
          <w:ilvl w:val="0"/>
          <w:numId w:val="5"/>
        </w:numPr>
        <w:spacing w:lineRule="auto" w:line="360"/>
        <w:jc w:val="both"/>
        <w:rPr/>
      </w:pPr>
      <w:r>
        <w:rPr>
          <w:sz w:val="22"/>
          <w:szCs w:val="22"/>
          <w:shd w:fill="auto" w:val="clear"/>
          <w:lang w:val="it-IT"/>
        </w:rPr>
        <w:t xml:space="preserve">Altra eventuale documentazione </w:t>
      </w:r>
    </w:p>
    <w:p>
      <w:pPr>
        <w:pStyle w:val="Normal"/>
        <w:spacing w:lineRule="auto" w:line="360"/>
        <w:ind w:hanging="0"/>
        <w:jc w:val="both"/>
        <w:rPr>
          <w:rStyle w:val="Carpredefinitoparagrafo"/>
          <w:color w:val="000000"/>
        </w:rPr>
      </w:pPr>
      <w:r>
        <w:rPr>
          <w:color w:val="000000"/>
        </w:rPr>
      </w:r>
    </w:p>
    <w:p>
      <w:pPr>
        <w:pStyle w:val="Normal"/>
        <w:spacing w:lineRule="auto" w:line="360"/>
        <w:ind w:hanging="0"/>
        <w:jc w:val="both"/>
        <w:rPr>
          <w:rFonts w:ascii="Calibri" w:hAnsi="Calibri"/>
          <w:sz w:val="22"/>
          <w:szCs w:val="22"/>
          <w:shd w:fill="auto" w:val="clear"/>
          <w:lang w:val="it-IT"/>
        </w:rPr>
      </w:pPr>
      <w:r>
        <w:rPr>
          <w:rStyle w:val="Carpredefinitoparagrafo"/>
          <w:color w:val="000000"/>
          <w:sz w:val="22"/>
          <w:szCs w:val="22"/>
          <w:shd w:fill="auto" w:val="clear"/>
          <w:lang w:val="it-IT"/>
        </w:rPr>
        <w:t>La sottoscrizione si considera valida anche come attestazione di presa visione delle informazioni sul trattamento dei dati</w:t>
      </w:r>
    </w:p>
    <w:p>
      <w:pPr>
        <w:pStyle w:val="Normal"/>
        <w:spacing w:lineRule="auto" w:line="360"/>
        <w:ind w:hanging="0"/>
        <w:jc w:val="both"/>
        <w:rPr>
          <w:rStyle w:val="Carpredefinitoparagrafo"/>
          <w:color w:val="000000"/>
        </w:rPr>
      </w:pPr>
      <w:r>
        <w:rPr>
          <w:color w:val="000000"/>
        </w:rPr>
      </w:r>
    </w:p>
    <w:p>
      <w:pPr>
        <w:pStyle w:val="Normal"/>
        <w:spacing w:lineRule="auto" w:line="360"/>
        <w:ind w:hanging="0"/>
        <w:jc w:val="both"/>
        <w:rPr>
          <w:rFonts w:ascii="Calibri" w:hAnsi="Calibri"/>
          <w:sz w:val="22"/>
          <w:szCs w:val="22"/>
          <w:lang w:val="it-IT"/>
        </w:rPr>
      </w:pPr>
      <w:r>
        <w:rPr>
          <w:rStyle w:val="Carpredefinitoparagrafo"/>
          <w:color w:val="000000"/>
          <w:sz w:val="22"/>
          <w:szCs w:val="22"/>
          <w:shd w:fill="auto" w:val="clear"/>
          <w:lang w:val="it-IT"/>
        </w:rPr>
        <w:t>(luogo e data) ____________ (firma* del legale rappresentante) ______________________________</w:t>
      </w:r>
    </w:p>
    <w:p>
      <w:pPr>
        <w:pStyle w:val="Normal"/>
        <w:spacing w:lineRule="auto" w:line="360"/>
        <w:ind w:hanging="0"/>
        <w:jc w:val="both"/>
        <w:rPr>
          <w:rFonts w:ascii="Calibri" w:hAnsi="Calibri"/>
          <w:sz w:val="22"/>
          <w:szCs w:val="22"/>
          <w:lang w:val="it-IT"/>
        </w:rPr>
      </w:pPr>
      <w:r>
        <w:rPr>
          <w:sz w:val="22"/>
          <w:szCs w:val="22"/>
          <w:lang w:val="it-IT"/>
        </w:rPr>
      </w:r>
    </w:p>
    <w:p>
      <w:pPr>
        <w:pStyle w:val="Normal"/>
        <w:spacing w:lineRule="auto" w:line="360"/>
        <w:ind w:hanging="0"/>
        <w:jc w:val="both"/>
        <w:rPr>
          <w:rFonts w:ascii="Calibri" w:hAnsi="Calibri"/>
          <w:sz w:val="22"/>
          <w:szCs w:val="22"/>
          <w:lang w:val="it-IT"/>
        </w:rPr>
      </w:pPr>
      <w:r>
        <w:rPr>
          <w:sz w:val="22"/>
          <w:szCs w:val="22"/>
          <w:lang w:val="it-IT"/>
        </w:rPr>
      </w:r>
    </w:p>
    <w:p>
      <w:pPr>
        <w:pStyle w:val="Normal"/>
        <w:spacing w:lineRule="auto" w:line="360"/>
        <w:ind w:hanging="0"/>
        <w:jc w:val="both"/>
        <w:rPr>
          <w:rFonts w:ascii="Calibri" w:hAnsi="Calibri"/>
          <w:sz w:val="22"/>
          <w:szCs w:val="22"/>
          <w:lang w:val="it-IT"/>
        </w:rPr>
      </w:pPr>
      <w:r>
        <w:rPr>
          <w:sz w:val="22"/>
          <w:szCs w:val="22"/>
          <w:lang w:val="it-IT"/>
        </w:rPr>
      </w:r>
    </w:p>
    <w:p>
      <w:pPr>
        <w:pStyle w:val="Normal"/>
        <w:spacing w:lineRule="auto" w:line="360"/>
        <w:ind w:hanging="0"/>
        <w:jc w:val="center"/>
        <w:rPr/>
      </w:pPr>
      <w:r>
        <w:rPr>
          <w:b/>
          <w:bCs/>
          <w:sz w:val="22"/>
          <w:szCs w:val="22"/>
          <w:lang w:val="it-IT"/>
        </w:rPr>
        <w:t>PROPOSTA PROGETTUALE E PIANO ECONOMICO</w:t>
      </w:r>
    </w:p>
    <w:p>
      <w:pPr>
        <w:pStyle w:val="Normal"/>
        <w:spacing w:lineRule="auto" w:line="360"/>
        <w:ind w:hanging="0"/>
        <w:jc w:val="both"/>
        <w:rPr>
          <w:b/>
          <w:b/>
          <w:bCs/>
        </w:rPr>
      </w:pPr>
      <w:r>
        <w:rPr>
          <w:b/>
          <w:bCs/>
          <w:sz w:val="22"/>
          <w:szCs w:val="22"/>
          <w:lang w:val="it-IT"/>
        </w:rPr>
        <w:t>Titolo del progetto: “BECLOSE 14-25. Prossimità e intervento precoce nei contesti di vita di adolescenti e giovani adulti”.</w:t>
      </w:r>
    </w:p>
    <w:p>
      <w:pPr>
        <w:pStyle w:val="Normal"/>
        <w:spacing w:lineRule="auto" w:line="360"/>
        <w:ind w:hanging="0"/>
        <w:jc w:val="both"/>
        <w:rPr>
          <w:rFonts w:ascii="Calibri" w:hAnsi="Calibri"/>
          <w:sz w:val="22"/>
          <w:szCs w:val="22"/>
          <w:lang w:val="it-IT"/>
        </w:rPr>
      </w:pPr>
      <w:r>
        <w:rPr>
          <w:sz w:val="22"/>
          <w:szCs w:val="22"/>
          <w:lang w:val="it-IT"/>
        </w:rPr>
      </w:r>
    </w:p>
    <w:p>
      <w:pPr>
        <w:pStyle w:val="Normal"/>
        <w:spacing w:lineRule="auto" w:line="360"/>
        <w:ind w:hanging="0"/>
        <w:jc w:val="both"/>
        <w:rPr/>
      </w:pPr>
      <w:r>
        <w:rPr>
          <w:sz w:val="22"/>
          <w:szCs w:val="22"/>
          <w:lang w:val="it-IT"/>
        </w:rPr>
        <w:t>Ente proponente: __________________________________________________________________</w:t>
      </w:r>
    </w:p>
    <w:p>
      <w:pPr>
        <w:pStyle w:val="Normal"/>
        <w:spacing w:lineRule="auto" w:line="360"/>
        <w:ind w:hanging="0"/>
        <w:jc w:val="both"/>
        <w:rPr>
          <w:rFonts w:ascii="Calibri" w:hAnsi="Calibri"/>
          <w:sz w:val="22"/>
          <w:szCs w:val="22"/>
          <w:lang w:val="it-IT"/>
        </w:rPr>
      </w:pPr>
      <w:r>
        <w:rPr>
          <w:sz w:val="22"/>
          <w:szCs w:val="22"/>
          <w:lang w:val="it-IT"/>
        </w:rPr>
      </w:r>
    </w:p>
    <w:p>
      <w:pPr>
        <w:pStyle w:val="Normal"/>
        <w:spacing w:lineRule="auto" w:line="360"/>
        <w:ind w:hanging="0"/>
        <w:jc w:val="both"/>
        <w:rPr/>
      </w:pPr>
      <w:r>
        <w:rPr>
          <w:sz w:val="22"/>
          <w:szCs w:val="22"/>
          <w:lang w:val="it-IT"/>
        </w:rPr>
        <w:t>Inizio e fine del progetto: ___________________________________________________________</w:t>
      </w:r>
    </w:p>
    <w:p>
      <w:pPr>
        <w:pStyle w:val="Normal"/>
        <w:spacing w:lineRule="auto" w:line="360"/>
        <w:ind w:hanging="0"/>
        <w:jc w:val="both"/>
        <w:rPr>
          <w:rFonts w:ascii="Calibri" w:hAnsi="Calibri"/>
          <w:sz w:val="22"/>
          <w:szCs w:val="22"/>
          <w:lang w:val="it-IT"/>
        </w:rPr>
      </w:pPr>
      <w:r>
        <w:rPr>
          <w:sz w:val="22"/>
          <w:szCs w:val="22"/>
          <w:lang w:val="it-IT"/>
        </w:rPr>
      </w:r>
    </w:p>
    <w:p>
      <w:pPr>
        <w:pStyle w:val="Normal"/>
        <w:spacing w:lineRule="auto" w:line="360"/>
        <w:ind w:hanging="0"/>
        <w:jc w:val="both"/>
        <w:rPr/>
      </w:pPr>
      <w:r>
        <w:rPr>
          <w:sz w:val="22"/>
          <w:szCs w:val="22"/>
          <w:lang w:val="it-IT"/>
        </w:rPr>
        <w:t>DESCRIZIONE DELL’ENTE PROPONENTE E DELLA PROPOSTA PROGETTUALE</w:t>
      </w:r>
    </w:p>
    <w:tbl>
      <w:tblPr>
        <w:tblW w:w="9638" w:type="dxa"/>
        <w:jc w:val="left"/>
        <w:tblInd w:w="55" w:type="dxa"/>
        <w:tblLayout w:type="fixed"/>
        <w:tblCellMar>
          <w:top w:w="55" w:type="dxa"/>
          <w:left w:w="55" w:type="dxa"/>
          <w:bottom w:w="55" w:type="dxa"/>
          <w:right w:w="55" w:type="dxa"/>
        </w:tblCellMar>
      </w:tblPr>
      <w:tblGrid>
        <w:gridCol w:w="9638"/>
      </w:tblGrid>
      <w:tr>
        <w:trPr/>
        <w:tc>
          <w:tcPr>
            <w:tcW w:w="9638" w:type="dxa"/>
            <w:tcBorders>
              <w:top w:val="single" w:sz="2" w:space="0" w:color="000000"/>
              <w:left w:val="single" w:sz="2" w:space="0" w:color="000000"/>
              <w:bottom w:val="single" w:sz="2" w:space="0" w:color="000000"/>
              <w:right w:val="single" w:sz="2" w:space="0" w:color="000000"/>
            </w:tcBorders>
          </w:tcPr>
          <w:p>
            <w:pPr>
              <w:pStyle w:val="Normal"/>
              <w:widowControl w:val="false"/>
              <w:spacing w:lineRule="auto" w:line="360"/>
              <w:ind w:hanging="0"/>
              <w:jc w:val="both"/>
              <w:rPr>
                <w:b w:val="false"/>
                <w:b w:val="false"/>
                <w:bCs w:val="false"/>
                <w:i/>
                <w:i/>
                <w:iCs/>
                <w:sz w:val="20"/>
                <w:szCs w:val="20"/>
              </w:rPr>
            </w:pPr>
            <w:r>
              <w:rPr>
                <w:b w:val="false"/>
                <w:bCs w:val="false"/>
                <w:i/>
                <w:iCs/>
                <w:sz w:val="20"/>
                <w:szCs w:val="20"/>
                <w:lang w:val="it-IT"/>
              </w:rPr>
              <w:t xml:space="preserve">Esperienza maturata dal proponente sulla tematica e nella realizzazione degli interventi oggetto dell’Avviso (max 2500 caratteri) – </w:t>
            </w:r>
            <w:r>
              <w:rPr>
                <w:b/>
                <w:bCs/>
                <w:i/>
                <w:iCs/>
                <w:sz w:val="20"/>
                <w:szCs w:val="20"/>
                <w:lang w:val="it-IT"/>
              </w:rPr>
              <w:t>max 20 punti</w:t>
            </w:r>
          </w:p>
          <w:p>
            <w:pPr>
              <w:pStyle w:val="Normal"/>
              <w:widowControl w:val="false"/>
              <w:spacing w:lineRule="auto" w:line="360"/>
              <w:ind w:hanging="0"/>
              <w:jc w:val="both"/>
              <w:rPr>
                <w:b/>
                <w:b/>
                <w:bCs/>
                <w:lang w:val="it-IT"/>
              </w:rPr>
            </w:pPr>
            <w:r>
              <w:rPr>
                <w:b/>
                <w:bCs/>
                <w:lang w:val="it-IT"/>
              </w:rPr>
            </w:r>
          </w:p>
          <w:p>
            <w:pPr>
              <w:pStyle w:val="Normal"/>
              <w:widowControl w:val="false"/>
              <w:spacing w:lineRule="auto" w:line="360"/>
              <w:ind w:hanging="0"/>
              <w:jc w:val="both"/>
              <w:rPr>
                <w:b/>
                <w:b/>
                <w:bCs/>
                <w:lang w:val="it-IT"/>
              </w:rPr>
            </w:pPr>
            <w:r>
              <w:rPr>
                <w:b/>
                <w:bCs/>
                <w:lang w:val="it-IT"/>
              </w:rPr>
            </w:r>
          </w:p>
          <w:p>
            <w:pPr>
              <w:pStyle w:val="Normal"/>
              <w:widowControl w:val="false"/>
              <w:spacing w:lineRule="auto" w:line="360"/>
              <w:ind w:hanging="0"/>
              <w:jc w:val="both"/>
              <w:rPr>
                <w:b/>
                <w:b/>
                <w:bCs/>
                <w:lang w:val="it-IT"/>
              </w:rPr>
            </w:pPr>
            <w:r>
              <w:rPr>
                <w:b/>
                <w:bCs/>
                <w:lang w:val="it-IT"/>
              </w:rPr>
            </w:r>
          </w:p>
          <w:p>
            <w:pPr>
              <w:pStyle w:val="Normal"/>
              <w:widowControl w:val="false"/>
              <w:spacing w:lineRule="auto" w:line="360"/>
              <w:ind w:hanging="0"/>
              <w:jc w:val="both"/>
              <w:rPr>
                <w:b/>
                <w:b/>
                <w:bCs/>
                <w:lang w:val="it-IT"/>
              </w:rPr>
            </w:pPr>
            <w:r>
              <w:rPr>
                <w:b/>
                <w:bCs/>
                <w:lang w:val="it-IT"/>
              </w:rPr>
            </w:r>
          </w:p>
          <w:p>
            <w:pPr>
              <w:pStyle w:val="Normal"/>
              <w:widowControl w:val="false"/>
              <w:spacing w:lineRule="auto" w:line="360"/>
              <w:ind w:hanging="0"/>
              <w:jc w:val="both"/>
              <w:rPr>
                <w:b/>
                <w:b/>
                <w:bCs/>
                <w:lang w:val="it-IT"/>
              </w:rPr>
            </w:pPr>
            <w:r>
              <w:rPr>
                <w:b/>
                <w:bCs/>
                <w:lang w:val="it-IT"/>
              </w:rPr>
            </w:r>
          </w:p>
          <w:p>
            <w:pPr>
              <w:pStyle w:val="Normal"/>
              <w:widowControl w:val="false"/>
              <w:spacing w:lineRule="auto" w:line="360"/>
              <w:ind w:hanging="0"/>
              <w:jc w:val="both"/>
              <w:rPr>
                <w:b/>
                <w:b/>
                <w:bCs/>
                <w:lang w:val="it-IT"/>
              </w:rPr>
            </w:pPr>
            <w:r>
              <w:rPr>
                <w:b/>
                <w:bCs/>
                <w:lang w:val="it-IT"/>
              </w:rPr>
            </w:r>
          </w:p>
          <w:p>
            <w:pPr>
              <w:pStyle w:val="Normal"/>
              <w:widowControl w:val="false"/>
              <w:spacing w:lineRule="auto" w:line="360"/>
              <w:ind w:hanging="0"/>
              <w:jc w:val="both"/>
              <w:rPr>
                <w:b/>
                <w:b/>
                <w:bCs/>
                <w:lang w:val="it-IT"/>
              </w:rPr>
            </w:pPr>
            <w:r>
              <w:rPr>
                <w:b/>
                <w:bCs/>
                <w:lang w:val="it-IT"/>
              </w:rPr>
            </w:r>
          </w:p>
          <w:p>
            <w:pPr>
              <w:pStyle w:val="Normal"/>
              <w:widowControl w:val="false"/>
              <w:spacing w:lineRule="auto" w:line="360"/>
              <w:ind w:hanging="0"/>
              <w:jc w:val="both"/>
              <w:rPr>
                <w:b/>
                <w:b/>
                <w:bCs/>
                <w:lang w:val="it-IT"/>
              </w:rPr>
            </w:pPr>
            <w:r>
              <w:rPr>
                <w:b/>
                <w:bCs/>
                <w:lang w:val="it-IT"/>
              </w:rPr>
            </w:r>
          </w:p>
        </w:tc>
      </w:tr>
    </w:tbl>
    <w:p>
      <w:pPr>
        <w:pStyle w:val="Normal"/>
        <w:spacing w:lineRule="auto" w:line="360"/>
        <w:ind w:hanging="0"/>
        <w:jc w:val="both"/>
        <w:rPr>
          <w:rFonts w:ascii="Calibri" w:hAnsi="Calibri"/>
          <w:sz w:val="22"/>
          <w:szCs w:val="22"/>
          <w:lang w:val="it-IT"/>
        </w:rPr>
      </w:pPr>
      <w:r>
        <w:rPr>
          <w:sz w:val="22"/>
          <w:szCs w:val="22"/>
          <w:lang w:val="it-IT"/>
        </w:rPr>
      </w:r>
    </w:p>
    <w:tbl>
      <w:tblPr>
        <w:tblW w:w="9638" w:type="dxa"/>
        <w:jc w:val="left"/>
        <w:tblInd w:w="55" w:type="dxa"/>
        <w:tblLayout w:type="fixed"/>
        <w:tblCellMar>
          <w:top w:w="55" w:type="dxa"/>
          <w:left w:w="55" w:type="dxa"/>
          <w:bottom w:w="55" w:type="dxa"/>
          <w:right w:w="55" w:type="dxa"/>
        </w:tblCellMar>
      </w:tblPr>
      <w:tblGrid>
        <w:gridCol w:w="9638"/>
      </w:tblGrid>
      <w:tr>
        <w:trPr/>
        <w:tc>
          <w:tcPr>
            <w:tcW w:w="9638" w:type="dxa"/>
            <w:tcBorders>
              <w:top w:val="single" w:sz="2" w:space="0" w:color="000000"/>
              <w:left w:val="single" w:sz="2" w:space="0" w:color="000000"/>
              <w:bottom w:val="single" w:sz="2" w:space="0" w:color="000000"/>
              <w:right w:val="single" w:sz="2" w:space="0" w:color="000000"/>
            </w:tcBorders>
          </w:tcPr>
          <w:p>
            <w:pPr>
              <w:pStyle w:val="Normal"/>
              <w:widowControl w:val="false"/>
              <w:spacing w:lineRule="auto" w:line="360"/>
              <w:ind w:hanging="0"/>
              <w:jc w:val="both"/>
              <w:rPr>
                <w:rFonts w:ascii="Calibri" w:hAnsi="Calibri"/>
                <w:b w:val="false"/>
                <w:b w:val="false"/>
                <w:bCs w:val="false"/>
                <w:i/>
                <w:i/>
                <w:iCs/>
                <w:sz w:val="20"/>
                <w:szCs w:val="20"/>
                <w:lang w:val="it-IT"/>
              </w:rPr>
            </w:pPr>
            <w:r>
              <w:rPr>
                <w:b w:val="false"/>
                <w:bCs w:val="false"/>
                <w:i/>
                <w:iCs/>
                <w:sz w:val="20"/>
                <w:szCs w:val="20"/>
                <w:lang w:val="it-IT"/>
              </w:rPr>
              <w:t xml:space="preserve">Proposta progettuale e coerenza con le finalità della co-progettazione e della programmazione regionale (max 3000 caratteri) – </w:t>
            </w:r>
            <w:r>
              <w:rPr>
                <w:b/>
                <w:bCs/>
                <w:i/>
                <w:iCs/>
                <w:sz w:val="20"/>
                <w:szCs w:val="20"/>
                <w:lang w:val="it-IT"/>
              </w:rPr>
              <w:t>max 30 punti</w:t>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tc>
      </w:tr>
    </w:tbl>
    <w:p>
      <w:pPr>
        <w:pStyle w:val="Normal"/>
        <w:spacing w:lineRule="auto" w:line="360"/>
        <w:ind w:hanging="0"/>
        <w:jc w:val="both"/>
        <w:rPr>
          <w:rFonts w:ascii="Calibri" w:hAnsi="Calibri"/>
          <w:sz w:val="22"/>
          <w:szCs w:val="22"/>
          <w:lang w:val="it-IT"/>
        </w:rPr>
      </w:pPr>
      <w:r>
        <w:rPr>
          <w:sz w:val="22"/>
          <w:szCs w:val="22"/>
          <w:lang w:val="it-IT"/>
        </w:rPr>
      </w:r>
    </w:p>
    <w:tbl>
      <w:tblPr>
        <w:tblW w:w="9638" w:type="dxa"/>
        <w:jc w:val="left"/>
        <w:tblInd w:w="55" w:type="dxa"/>
        <w:tblLayout w:type="fixed"/>
        <w:tblCellMar>
          <w:top w:w="55" w:type="dxa"/>
          <w:left w:w="55" w:type="dxa"/>
          <w:bottom w:w="55" w:type="dxa"/>
          <w:right w:w="55" w:type="dxa"/>
        </w:tblCellMar>
      </w:tblPr>
      <w:tblGrid>
        <w:gridCol w:w="9638"/>
      </w:tblGrid>
      <w:tr>
        <w:trPr/>
        <w:tc>
          <w:tcPr>
            <w:tcW w:w="9638" w:type="dxa"/>
            <w:tcBorders>
              <w:top w:val="single" w:sz="2" w:space="0" w:color="000000"/>
              <w:left w:val="single" w:sz="2" w:space="0" w:color="000000"/>
              <w:bottom w:val="single" w:sz="2" w:space="0" w:color="000000"/>
              <w:right w:val="single" w:sz="2" w:space="0" w:color="000000"/>
            </w:tcBorders>
          </w:tcPr>
          <w:p>
            <w:pPr>
              <w:pStyle w:val="Normal"/>
              <w:widowControl w:val="false"/>
              <w:spacing w:lineRule="auto" w:line="360"/>
              <w:ind w:hanging="0"/>
              <w:jc w:val="both"/>
              <w:rPr>
                <w:rFonts w:ascii="Calibri" w:hAnsi="Calibri"/>
                <w:i/>
                <w:i/>
                <w:iCs/>
                <w:sz w:val="20"/>
                <w:szCs w:val="20"/>
                <w:lang w:val="it-IT"/>
              </w:rPr>
            </w:pPr>
            <w:r>
              <w:rPr>
                <w:i/>
                <w:iCs/>
                <w:sz w:val="20"/>
                <w:szCs w:val="20"/>
                <w:lang w:val="it-IT"/>
              </w:rPr>
              <w:t xml:space="preserve">Piano economico e delle risorse (materiali, umane e finanziarie) previste dal progetto per la realizzazione del programma di interventi con riferimento al budget disponibile. Sarà tenuto conto del valore del cofinanziamento proposto in proporzione al valore del progetto presentato (max 1500 caratteri) – </w:t>
            </w:r>
            <w:r>
              <w:rPr>
                <w:b/>
                <w:bCs/>
                <w:i/>
                <w:iCs/>
                <w:sz w:val="20"/>
                <w:szCs w:val="20"/>
                <w:lang w:val="it-IT"/>
              </w:rPr>
              <w:t>max 20 punti</w:t>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tc>
      </w:tr>
    </w:tbl>
    <w:p>
      <w:pPr>
        <w:pStyle w:val="Normal"/>
        <w:spacing w:lineRule="auto" w:line="360"/>
        <w:ind w:hanging="0"/>
        <w:jc w:val="both"/>
        <w:rPr>
          <w:rFonts w:ascii="Calibri" w:hAnsi="Calibri"/>
          <w:sz w:val="22"/>
          <w:szCs w:val="22"/>
          <w:lang w:val="it-IT"/>
        </w:rPr>
      </w:pPr>
      <w:r>
        <w:rPr>
          <w:sz w:val="22"/>
          <w:szCs w:val="22"/>
          <w:lang w:val="it-IT"/>
        </w:rPr>
      </w:r>
    </w:p>
    <w:tbl>
      <w:tblPr>
        <w:tblW w:w="9638" w:type="dxa"/>
        <w:jc w:val="left"/>
        <w:tblInd w:w="55" w:type="dxa"/>
        <w:tblLayout w:type="fixed"/>
        <w:tblCellMar>
          <w:top w:w="55" w:type="dxa"/>
          <w:left w:w="55" w:type="dxa"/>
          <w:bottom w:w="55" w:type="dxa"/>
          <w:right w:w="55" w:type="dxa"/>
        </w:tblCellMar>
      </w:tblPr>
      <w:tblGrid>
        <w:gridCol w:w="9638"/>
      </w:tblGrid>
      <w:tr>
        <w:trPr/>
        <w:tc>
          <w:tcPr>
            <w:tcW w:w="9638" w:type="dxa"/>
            <w:tcBorders>
              <w:top w:val="single" w:sz="2" w:space="0" w:color="000000"/>
              <w:left w:val="single" w:sz="2" w:space="0" w:color="000000"/>
              <w:bottom w:val="single" w:sz="2" w:space="0" w:color="000000"/>
              <w:right w:val="single" w:sz="2" w:space="0" w:color="000000"/>
            </w:tcBorders>
          </w:tcPr>
          <w:p>
            <w:pPr>
              <w:pStyle w:val="Normal"/>
              <w:widowControl w:val="false"/>
              <w:spacing w:lineRule="auto" w:line="360"/>
              <w:ind w:hanging="0"/>
              <w:jc w:val="both"/>
              <w:rPr>
                <w:rFonts w:ascii="Calibri" w:hAnsi="Calibri"/>
                <w:i/>
                <w:i/>
                <w:iCs/>
                <w:sz w:val="20"/>
                <w:szCs w:val="20"/>
                <w:lang w:val="it-IT"/>
              </w:rPr>
            </w:pPr>
            <w:r>
              <w:rPr>
                <w:i/>
                <w:iCs/>
                <w:sz w:val="20"/>
                <w:szCs w:val="20"/>
                <w:lang w:val="it-IT"/>
              </w:rPr>
              <w:t xml:space="preserve">Eventuali risorse aggiuntive, intese come beni immobili, attrezzature/strumentazioni, automezzi o beni immateriali che il soggetto proponente mette a disposizione per la realizzazione del programma di interventi (max 1500 caratteri) – </w:t>
            </w:r>
            <w:r>
              <w:rPr>
                <w:b/>
                <w:bCs/>
                <w:i/>
                <w:iCs/>
                <w:sz w:val="20"/>
                <w:szCs w:val="20"/>
                <w:lang w:val="it-IT"/>
              </w:rPr>
              <w:t>max 5 punti</w:t>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tc>
      </w:tr>
    </w:tbl>
    <w:p>
      <w:pPr>
        <w:pStyle w:val="Normal"/>
        <w:spacing w:lineRule="auto" w:line="360"/>
        <w:ind w:hanging="0"/>
        <w:jc w:val="both"/>
        <w:rPr>
          <w:rFonts w:ascii="Calibri" w:hAnsi="Calibri"/>
          <w:sz w:val="22"/>
          <w:szCs w:val="22"/>
          <w:lang w:val="it-IT"/>
        </w:rPr>
      </w:pPr>
      <w:r>
        <w:rPr>
          <w:sz w:val="22"/>
          <w:szCs w:val="22"/>
          <w:lang w:val="it-IT"/>
        </w:rPr>
      </w:r>
    </w:p>
    <w:tbl>
      <w:tblPr>
        <w:tblW w:w="9638" w:type="dxa"/>
        <w:jc w:val="left"/>
        <w:tblInd w:w="55" w:type="dxa"/>
        <w:tblLayout w:type="fixed"/>
        <w:tblCellMar>
          <w:top w:w="55" w:type="dxa"/>
          <w:left w:w="55" w:type="dxa"/>
          <w:bottom w:w="55" w:type="dxa"/>
          <w:right w:w="55" w:type="dxa"/>
        </w:tblCellMar>
      </w:tblPr>
      <w:tblGrid>
        <w:gridCol w:w="9638"/>
      </w:tblGrid>
      <w:tr>
        <w:trPr/>
        <w:tc>
          <w:tcPr>
            <w:tcW w:w="9638" w:type="dxa"/>
            <w:tcBorders>
              <w:top w:val="single" w:sz="2" w:space="0" w:color="000000"/>
              <w:left w:val="single" w:sz="2" w:space="0" w:color="000000"/>
              <w:bottom w:val="single" w:sz="2" w:space="0" w:color="000000"/>
              <w:right w:val="single" w:sz="2" w:space="0" w:color="000000"/>
            </w:tcBorders>
          </w:tcPr>
          <w:p>
            <w:pPr>
              <w:pStyle w:val="Normal"/>
              <w:widowControl w:val="false"/>
              <w:spacing w:lineRule="auto" w:line="360"/>
              <w:ind w:hanging="0"/>
              <w:jc w:val="both"/>
              <w:rPr>
                <w:rFonts w:ascii="Calibri" w:hAnsi="Calibri"/>
                <w:i/>
                <w:i/>
                <w:iCs/>
                <w:sz w:val="20"/>
                <w:szCs w:val="20"/>
                <w:lang w:val="it-IT"/>
              </w:rPr>
            </w:pPr>
            <w:r>
              <w:rPr>
                <w:i/>
                <w:iCs/>
                <w:sz w:val="20"/>
                <w:szCs w:val="20"/>
                <w:lang w:val="it-IT"/>
              </w:rPr>
              <w:t xml:space="preserve">Articolazione del cronoprogramma e suo coerente sviluppo nell’arco del periodo di riferimento (max 1500 caratteri) – </w:t>
            </w:r>
            <w:r>
              <w:rPr>
                <w:b/>
                <w:bCs/>
                <w:i/>
                <w:iCs/>
                <w:sz w:val="20"/>
                <w:szCs w:val="20"/>
                <w:lang w:val="it-IT"/>
              </w:rPr>
              <w:t>max 5 punti</w:t>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p>
            <w:pPr>
              <w:pStyle w:val="Normal"/>
              <w:widowControl w:val="false"/>
              <w:spacing w:lineRule="auto" w:line="360"/>
              <w:ind w:hanging="0"/>
              <w:jc w:val="both"/>
              <w:rPr>
                <w:b/>
                <w:b/>
                <w:bCs/>
              </w:rPr>
            </w:pPr>
            <w:r>
              <w:rPr>
                <w:b/>
                <w:bCs/>
              </w:rPr>
            </w:r>
          </w:p>
        </w:tc>
      </w:tr>
    </w:tbl>
    <w:p>
      <w:pPr>
        <w:pStyle w:val="Normal"/>
        <w:spacing w:lineRule="auto" w:line="360"/>
        <w:ind w:hanging="0"/>
        <w:jc w:val="both"/>
        <w:rPr>
          <w:rFonts w:ascii="Calibri" w:hAnsi="Calibri"/>
          <w:sz w:val="22"/>
          <w:szCs w:val="22"/>
          <w:lang w:val="it-IT"/>
        </w:rPr>
      </w:pPr>
      <w:r>
        <w:rPr>
          <w:sz w:val="22"/>
          <w:szCs w:val="22"/>
          <w:lang w:val="it-IT"/>
        </w:rPr>
      </w:r>
    </w:p>
    <w:tbl>
      <w:tblPr>
        <w:tblW w:w="9638" w:type="dxa"/>
        <w:jc w:val="left"/>
        <w:tblInd w:w="55" w:type="dxa"/>
        <w:tblLayout w:type="fixed"/>
        <w:tblCellMar>
          <w:top w:w="55" w:type="dxa"/>
          <w:left w:w="55" w:type="dxa"/>
          <w:bottom w:w="55" w:type="dxa"/>
          <w:right w:w="55" w:type="dxa"/>
        </w:tblCellMar>
      </w:tblPr>
      <w:tblGrid>
        <w:gridCol w:w="9638"/>
      </w:tblGrid>
      <w:tr>
        <w:trPr/>
        <w:tc>
          <w:tcPr>
            <w:tcW w:w="9638" w:type="dxa"/>
            <w:tcBorders>
              <w:top w:val="single" w:sz="2" w:space="0" w:color="000000"/>
              <w:left w:val="single" w:sz="2" w:space="0" w:color="000000"/>
              <w:bottom w:val="single" w:sz="2" w:space="0" w:color="000000"/>
              <w:right w:val="single" w:sz="2" w:space="0" w:color="000000"/>
            </w:tcBorders>
          </w:tcPr>
          <w:p>
            <w:pPr>
              <w:pStyle w:val="Default"/>
              <w:widowControl w:val="false"/>
              <w:tabs>
                <w:tab w:val="clear" w:pos="720"/>
              </w:tabs>
              <w:spacing w:lineRule="auto" w:line="360"/>
              <w:ind w:hanging="0"/>
              <w:jc w:val="both"/>
              <w:rPr>
                <w:rFonts w:ascii="Calibri" w:hAnsi="Calibri"/>
                <w:i/>
                <w:i/>
                <w:iCs/>
                <w:sz w:val="20"/>
                <w:szCs w:val="20"/>
                <w:lang w:val="it-IT"/>
              </w:rPr>
            </w:pPr>
            <w:r>
              <w:rPr>
                <w:rFonts w:ascii="Calibri" w:hAnsi="Calibri"/>
                <w:i/>
                <w:iCs/>
                <w:sz w:val="20"/>
                <w:szCs w:val="20"/>
                <w:lang w:val="it-IT"/>
              </w:rPr>
              <w:t xml:space="preserve">Elementi di integrazione e raccordo con il territorio (networking) – (max 2000 caratteri) – </w:t>
            </w:r>
            <w:r>
              <w:rPr>
                <w:rFonts w:ascii="Calibri" w:hAnsi="Calibri"/>
                <w:b/>
                <w:bCs/>
                <w:i/>
                <w:iCs/>
                <w:sz w:val="20"/>
                <w:szCs w:val="20"/>
                <w:lang w:val="it-IT"/>
              </w:rPr>
              <w:t>max 10 punti</w:t>
            </w:r>
          </w:p>
          <w:p>
            <w:pPr>
              <w:pStyle w:val="Default"/>
              <w:widowControl w:val="false"/>
              <w:tabs>
                <w:tab w:val="clear" w:pos="720"/>
              </w:tabs>
              <w:spacing w:lineRule="auto" w:line="360"/>
              <w:ind w:hanging="0"/>
              <w:jc w:val="both"/>
              <w:rPr>
                <w:b/>
                <w:b/>
                <w:bCs/>
              </w:rPr>
            </w:pPr>
            <w:r>
              <w:rPr>
                <w:b/>
                <w:bCs/>
              </w:rPr>
            </w:r>
          </w:p>
          <w:p>
            <w:pPr>
              <w:pStyle w:val="Default"/>
              <w:widowControl w:val="false"/>
              <w:tabs>
                <w:tab w:val="clear" w:pos="720"/>
              </w:tabs>
              <w:spacing w:lineRule="auto" w:line="360"/>
              <w:ind w:hanging="0"/>
              <w:jc w:val="both"/>
              <w:rPr>
                <w:b/>
                <w:b/>
                <w:bCs/>
              </w:rPr>
            </w:pPr>
            <w:r>
              <w:rPr>
                <w:b/>
                <w:bCs/>
              </w:rPr>
            </w:r>
          </w:p>
          <w:p>
            <w:pPr>
              <w:pStyle w:val="Default"/>
              <w:widowControl w:val="false"/>
              <w:tabs>
                <w:tab w:val="clear" w:pos="720"/>
              </w:tabs>
              <w:spacing w:lineRule="auto" w:line="360"/>
              <w:ind w:hanging="0"/>
              <w:jc w:val="both"/>
              <w:rPr>
                <w:b/>
                <w:b/>
                <w:bCs/>
              </w:rPr>
            </w:pPr>
            <w:r>
              <w:rPr>
                <w:b/>
                <w:bCs/>
              </w:rPr>
            </w:r>
          </w:p>
          <w:p>
            <w:pPr>
              <w:pStyle w:val="Default"/>
              <w:widowControl w:val="false"/>
              <w:tabs>
                <w:tab w:val="clear" w:pos="720"/>
              </w:tabs>
              <w:spacing w:lineRule="auto" w:line="360"/>
              <w:ind w:hanging="0"/>
              <w:jc w:val="both"/>
              <w:rPr>
                <w:b/>
                <w:b/>
                <w:bCs/>
              </w:rPr>
            </w:pPr>
            <w:r>
              <w:rPr>
                <w:b/>
                <w:bCs/>
              </w:rPr>
            </w:r>
          </w:p>
          <w:p>
            <w:pPr>
              <w:pStyle w:val="Default"/>
              <w:widowControl w:val="false"/>
              <w:tabs>
                <w:tab w:val="clear" w:pos="720"/>
              </w:tabs>
              <w:spacing w:lineRule="auto" w:line="360"/>
              <w:ind w:hanging="0"/>
              <w:jc w:val="both"/>
              <w:rPr>
                <w:b/>
                <w:b/>
                <w:bCs/>
              </w:rPr>
            </w:pPr>
            <w:r>
              <w:rPr>
                <w:b/>
                <w:bCs/>
              </w:rPr>
            </w:r>
          </w:p>
          <w:p>
            <w:pPr>
              <w:pStyle w:val="Default"/>
              <w:widowControl w:val="false"/>
              <w:tabs>
                <w:tab w:val="clear" w:pos="720"/>
              </w:tabs>
              <w:spacing w:lineRule="auto" w:line="360"/>
              <w:ind w:hanging="0"/>
              <w:jc w:val="both"/>
              <w:rPr>
                <w:b/>
                <w:b/>
                <w:bCs/>
              </w:rPr>
            </w:pPr>
            <w:r>
              <w:rPr>
                <w:b/>
                <w:bCs/>
              </w:rPr>
            </w:r>
          </w:p>
          <w:p>
            <w:pPr>
              <w:pStyle w:val="Default"/>
              <w:widowControl w:val="false"/>
              <w:tabs>
                <w:tab w:val="clear" w:pos="720"/>
              </w:tabs>
              <w:spacing w:lineRule="auto" w:line="360"/>
              <w:ind w:hanging="0"/>
              <w:jc w:val="both"/>
              <w:rPr>
                <w:b/>
                <w:b/>
                <w:bCs/>
              </w:rPr>
            </w:pPr>
            <w:r>
              <w:rPr>
                <w:b/>
                <w:bCs/>
              </w:rPr>
            </w:r>
          </w:p>
        </w:tc>
      </w:tr>
    </w:tbl>
    <w:p>
      <w:pPr>
        <w:pStyle w:val="Normal"/>
        <w:spacing w:lineRule="auto" w:line="360"/>
        <w:ind w:hanging="0"/>
        <w:jc w:val="both"/>
        <w:rPr>
          <w:rFonts w:ascii="Calibri" w:hAnsi="Calibri"/>
          <w:sz w:val="22"/>
          <w:szCs w:val="22"/>
          <w:lang w:val="it-IT"/>
        </w:rPr>
      </w:pPr>
      <w:r>
        <w:rPr>
          <w:sz w:val="22"/>
          <w:szCs w:val="22"/>
          <w:lang w:val="it-IT"/>
        </w:rPr>
      </w:r>
    </w:p>
    <w:tbl>
      <w:tblPr>
        <w:tblW w:w="9638" w:type="dxa"/>
        <w:jc w:val="left"/>
        <w:tblInd w:w="55" w:type="dxa"/>
        <w:tblLayout w:type="fixed"/>
        <w:tblCellMar>
          <w:top w:w="55" w:type="dxa"/>
          <w:left w:w="55" w:type="dxa"/>
          <w:bottom w:w="55" w:type="dxa"/>
          <w:right w:w="55" w:type="dxa"/>
        </w:tblCellMar>
      </w:tblPr>
      <w:tblGrid>
        <w:gridCol w:w="9638"/>
      </w:tblGrid>
      <w:tr>
        <w:trPr/>
        <w:tc>
          <w:tcPr>
            <w:tcW w:w="9638" w:type="dxa"/>
            <w:tcBorders>
              <w:top w:val="single" w:sz="2" w:space="0" w:color="000000"/>
              <w:left w:val="single" w:sz="2" w:space="0" w:color="000000"/>
              <w:bottom w:val="single" w:sz="2" w:space="0" w:color="000000"/>
              <w:right w:val="single" w:sz="2" w:space="0" w:color="000000"/>
            </w:tcBorders>
          </w:tcPr>
          <w:p>
            <w:pPr>
              <w:pStyle w:val="Default"/>
              <w:widowControl w:val="false"/>
              <w:tabs>
                <w:tab w:val="clear" w:pos="720"/>
              </w:tabs>
              <w:spacing w:lineRule="auto" w:line="360"/>
              <w:ind w:hanging="0"/>
              <w:jc w:val="both"/>
              <w:rPr>
                <w:rFonts w:ascii="Calibri" w:hAnsi="Calibri"/>
                <w:i/>
                <w:i/>
                <w:iCs/>
                <w:sz w:val="20"/>
                <w:szCs w:val="20"/>
                <w:lang w:val="it-IT"/>
              </w:rPr>
            </w:pPr>
            <w:r>
              <w:rPr>
                <w:rFonts w:ascii="Calibri" w:hAnsi="Calibri"/>
                <w:i/>
                <w:iCs/>
                <w:sz w:val="20"/>
                <w:szCs w:val="20"/>
                <w:lang w:val="it-IT"/>
              </w:rPr>
              <w:t xml:space="preserve">Attività innovative, sperimentali, integrative e migliorative della qualità degli interventi oggetto del presente Avviso (max 2000 caratteri) – </w:t>
            </w:r>
            <w:r>
              <w:rPr>
                <w:rFonts w:ascii="Calibri" w:hAnsi="Calibri"/>
                <w:b/>
                <w:bCs/>
                <w:i/>
                <w:iCs/>
                <w:sz w:val="20"/>
                <w:szCs w:val="20"/>
                <w:lang w:val="it-IT"/>
              </w:rPr>
              <w:t>max 10 punti</w:t>
            </w:r>
          </w:p>
          <w:p>
            <w:pPr>
              <w:pStyle w:val="Default"/>
              <w:widowControl w:val="false"/>
              <w:tabs>
                <w:tab w:val="clear" w:pos="720"/>
              </w:tabs>
              <w:spacing w:lineRule="auto" w:line="360"/>
              <w:ind w:hanging="0"/>
              <w:jc w:val="both"/>
              <w:rPr>
                <w:b/>
                <w:b/>
                <w:bCs/>
              </w:rPr>
            </w:pPr>
            <w:r>
              <w:rPr>
                <w:b/>
                <w:bCs/>
              </w:rPr>
            </w:r>
          </w:p>
          <w:p>
            <w:pPr>
              <w:pStyle w:val="Default"/>
              <w:widowControl w:val="false"/>
              <w:tabs>
                <w:tab w:val="clear" w:pos="720"/>
              </w:tabs>
              <w:spacing w:lineRule="auto" w:line="360"/>
              <w:ind w:hanging="0"/>
              <w:jc w:val="both"/>
              <w:rPr>
                <w:b/>
                <w:b/>
                <w:bCs/>
              </w:rPr>
            </w:pPr>
            <w:r>
              <w:rPr>
                <w:b/>
                <w:bCs/>
              </w:rPr>
            </w:r>
          </w:p>
          <w:p>
            <w:pPr>
              <w:pStyle w:val="Default"/>
              <w:widowControl w:val="false"/>
              <w:tabs>
                <w:tab w:val="clear" w:pos="720"/>
              </w:tabs>
              <w:spacing w:lineRule="auto" w:line="360"/>
              <w:ind w:hanging="0"/>
              <w:jc w:val="both"/>
              <w:rPr>
                <w:b/>
                <w:b/>
                <w:bCs/>
              </w:rPr>
            </w:pPr>
            <w:r>
              <w:rPr>
                <w:b/>
                <w:bCs/>
              </w:rPr>
            </w:r>
          </w:p>
          <w:p>
            <w:pPr>
              <w:pStyle w:val="Default"/>
              <w:widowControl w:val="false"/>
              <w:tabs>
                <w:tab w:val="clear" w:pos="720"/>
              </w:tabs>
              <w:spacing w:lineRule="auto" w:line="360"/>
              <w:ind w:hanging="0"/>
              <w:jc w:val="both"/>
              <w:rPr>
                <w:b/>
                <w:b/>
                <w:bCs/>
              </w:rPr>
            </w:pPr>
            <w:r>
              <w:rPr>
                <w:b/>
                <w:bCs/>
              </w:rPr>
            </w:r>
          </w:p>
          <w:p>
            <w:pPr>
              <w:pStyle w:val="Default"/>
              <w:widowControl w:val="false"/>
              <w:tabs>
                <w:tab w:val="clear" w:pos="720"/>
              </w:tabs>
              <w:spacing w:lineRule="auto" w:line="360"/>
              <w:ind w:hanging="0"/>
              <w:jc w:val="both"/>
              <w:rPr>
                <w:b/>
                <w:b/>
                <w:bCs/>
              </w:rPr>
            </w:pPr>
            <w:r>
              <w:rPr>
                <w:b/>
                <w:bCs/>
              </w:rPr>
            </w:r>
          </w:p>
          <w:p>
            <w:pPr>
              <w:pStyle w:val="Default"/>
              <w:widowControl w:val="false"/>
              <w:tabs>
                <w:tab w:val="clear" w:pos="720"/>
              </w:tabs>
              <w:spacing w:lineRule="auto" w:line="360"/>
              <w:ind w:hanging="0"/>
              <w:jc w:val="both"/>
              <w:rPr>
                <w:b/>
                <w:b/>
                <w:bCs/>
              </w:rPr>
            </w:pPr>
            <w:r>
              <w:rPr>
                <w:b/>
                <w:bCs/>
              </w:rPr>
            </w:r>
          </w:p>
        </w:tc>
      </w:tr>
    </w:tbl>
    <w:p>
      <w:pPr>
        <w:pStyle w:val="Normal"/>
        <w:spacing w:lineRule="auto" w:line="360"/>
        <w:ind w:hanging="0"/>
        <w:jc w:val="both"/>
        <w:rPr>
          <w:rFonts w:ascii="Calibri" w:hAnsi="Calibri"/>
          <w:sz w:val="22"/>
          <w:szCs w:val="22"/>
          <w:lang w:val="it-IT"/>
        </w:rPr>
      </w:pPr>
      <w:r>
        <w:rPr>
          <w:sz w:val="22"/>
          <w:szCs w:val="22"/>
          <w:lang w:val="it-IT"/>
        </w:rPr>
      </w:r>
      <w:r>
        <w:br w:type="page"/>
      </w:r>
    </w:p>
    <w:p>
      <w:pPr>
        <w:pStyle w:val="Normal"/>
        <w:spacing w:lineRule="auto" w:line="360"/>
        <w:ind w:hanging="0"/>
        <w:jc w:val="both"/>
        <w:rPr/>
      </w:pPr>
      <w:r>
        <w:rPr>
          <w:b/>
          <w:bCs/>
          <w:sz w:val="22"/>
          <w:szCs w:val="22"/>
          <w:lang w:val="it-IT"/>
        </w:rPr>
        <w:t>PIANO ECONOMICO - € 22.931,72, redatto in base alle attività che si intendono realizzare in ottemperanza di quanto stabilito all’art. 1 dell’Avviso Pubblico (</w:t>
      </w:r>
      <w:r>
        <w:rPr>
          <w:b/>
          <w:bCs/>
          <w:i/>
          <w:iCs/>
          <w:sz w:val="22"/>
          <w:szCs w:val="22"/>
          <w:lang w:val="it-IT"/>
        </w:rPr>
        <w:t>a titolo esemplificativo, inserire nella casella vuota la voce “laboratori creativo-espressivi”, qualora si intendesse garantirne la realizzazione, ed indicare i costi imputati a tale voce nella tabella adiacente</w:t>
      </w:r>
      <w:r>
        <w:rPr>
          <w:b/>
          <w:bCs/>
          <w:i w:val="false"/>
          <w:iCs w:val="false"/>
          <w:sz w:val="22"/>
          <w:szCs w:val="22"/>
          <w:lang w:val="it-IT"/>
        </w:rPr>
        <w:t>).</w:t>
      </w:r>
    </w:p>
    <w:p>
      <w:pPr>
        <w:pStyle w:val="Normal"/>
        <w:spacing w:lineRule="auto" w:line="360"/>
        <w:ind w:hanging="0"/>
        <w:jc w:val="both"/>
        <w:rPr>
          <w:i/>
          <w:i/>
          <w:iCs/>
        </w:rPr>
      </w:pPr>
      <w:r>
        <w:rPr>
          <w:i/>
          <w:iCs/>
        </w:rPr>
      </w:r>
    </w:p>
    <w:tbl>
      <w:tblPr>
        <w:tblW w:w="9638" w:type="dxa"/>
        <w:jc w:val="left"/>
        <w:tblInd w:w="55" w:type="dxa"/>
        <w:tblLayout w:type="fixed"/>
        <w:tblCellMar>
          <w:top w:w="55" w:type="dxa"/>
          <w:left w:w="55" w:type="dxa"/>
          <w:bottom w:w="55" w:type="dxa"/>
          <w:right w:w="55" w:type="dxa"/>
        </w:tblCellMar>
      </w:tblPr>
      <w:tblGrid>
        <w:gridCol w:w="3212"/>
        <w:gridCol w:w="3213"/>
        <w:gridCol w:w="3213"/>
      </w:tblGrid>
      <w:tr>
        <w:trPr/>
        <w:tc>
          <w:tcPr>
            <w:tcW w:w="3212" w:type="dxa"/>
            <w:tcBorders>
              <w:top w:val="single" w:sz="2" w:space="0" w:color="000000"/>
              <w:left w:val="single" w:sz="2" w:space="0" w:color="000000"/>
              <w:bottom w:val="single" w:sz="2" w:space="0" w:color="000000"/>
            </w:tcBorders>
            <w:shd w:fill="CCCCCC" w:val="clear"/>
          </w:tcPr>
          <w:p>
            <w:pPr>
              <w:pStyle w:val="Contenutotabella"/>
              <w:widowControl w:val="false"/>
              <w:ind w:hanging="0"/>
              <w:rPr>
                <w:b/>
                <w:b/>
                <w:bCs/>
              </w:rPr>
            </w:pPr>
            <w:r>
              <w:rPr>
                <w:b/>
                <w:bCs/>
              </w:rPr>
            </w:r>
          </w:p>
        </w:tc>
        <w:tc>
          <w:tcPr>
            <w:tcW w:w="3213" w:type="dxa"/>
            <w:tcBorders>
              <w:top w:val="single" w:sz="2" w:space="0" w:color="000000"/>
              <w:left w:val="single" w:sz="2" w:space="0" w:color="000000"/>
              <w:bottom w:val="single" w:sz="2" w:space="0" w:color="000000"/>
            </w:tcBorders>
            <w:shd w:fill="CCCCCC" w:val="clear"/>
          </w:tcPr>
          <w:p>
            <w:pPr>
              <w:pStyle w:val="Contenutotabella"/>
              <w:widowControl w:val="false"/>
              <w:rPr>
                <w:b/>
                <w:b/>
                <w:bCs/>
              </w:rPr>
            </w:pPr>
            <w:r>
              <w:rPr>
                <w:b/>
                <w:bCs/>
              </w:rPr>
            </w:r>
          </w:p>
        </w:tc>
        <w:tc>
          <w:tcPr>
            <w:tcW w:w="3213" w:type="dxa"/>
            <w:tcBorders>
              <w:top w:val="single" w:sz="2" w:space="0" w:color="000000"/>
              <w:left w:val="single" w:sz="2" w:space="0" w:color="000000"/>
              <w:bottom w:val="single" w:sz="2" w:space="0" w:color="000000"/>
              <w:right w:val="single" w:sz="2" w:space="0" w:color="000000"/>
            </w:tcBorders>
            <w:shd w:fill="CCCCCC" w:val="clear"/>
          </w:tcPr>
          <w:p>
            <w:pPr>
              <w:pStyle w:val="Contenutotabella"/>
              <w:widowControl w:val="false"/>
              <w:rPr>
                <w:b/>
                <w:b/>
                <w:bCs/>
              </w:rPr>
            </w:pPr>
            <w:r>
              <w:rPr>
                <w:b/>
                <w:bCs/>
              </w:rPr>
              <w:t>€</w:t>
            </w:r>
          </w:p>
        </w:tc>
      </w:tr>
      <w:tr>
        <w:trPr/>
        <w:tc>
          <w:tcPr>
            <w:tcW w:w="3212" w:type="dxa"/>
            <w:vMerge w:val="restart"/>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costi personale coordinamento</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rHeight w:val="140" w:hRule="atLeast"/>
        </w:trPr>
        <w:tc>
          <w:tcPr>
            <w:tcW w:w="3212" w:type="dxa"/>
            <w:vMerge w:val="continue"/>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costi personale operatori</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costi personale amministrativo</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cofinanziamento costi personale amministrativo</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costi consulenze</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prestazione di servizio</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tcBorders>
              <w:left w:val="single" w:sz="2" w:space="0" w:color="000000"/>
              <w:bottom w:val="single" w:sz="2" w:space="0" w:color="000000"/>
            </w:tcBorders>
            <w:shd w:fill="CCCCCC" w:val="clear"/>
          </w:tcPr>
          <w:p>
            <w:pPr>
              <w:pStyle w:val="Contenutotabella"/>
              <w:widowControl w:val="false"/>
              <w:ind w:hanging="0"/>
              <w:rPr>
                <w:b/>
                <w:b/>
                <w:bCs/>
              </w:rPr>
            </w:pPr>
            <w:r>
              <w:rPr>
                <w:b/>
                <w:bCs/>
              </w:rPr>
            </w:r>
          </w:p>
        </w:tc>
        <w:tc>
          <w:tcPr>
            <w:tcW w:w="3213" w:type="dxa"/>
            <w:tcBorders>
              <w:left w:val="single" w:sz="2" w:space="0" w:color="000000"/>
              <w:bottom w:val="single" w:sz="2" w:space="0" w:color="000000"/>
            </w:tcBorders>
            <w:shd w:fill="CCCCCC" w:val="clear"/>
          </w:tcPr>
          <w:p>
            <w:pPr>
              <w:pStyle w:val="Contenutotabella"/>
              <w:widowControl w:val="false"/>
              <w:rPr>
                <w:b/>
                <w:b/>
                <w:bCs/>
              </w:rPr>
            </w:pPr>
            <w:r>
              <w:rPr>
                <w:b/>
                <w:bCs/>
              </w:rPr>
            </w:r>
          </w:p>
        </w:tc>
        <w:tc>
          <w:tcPr>
            <w:tcW w:w="3213" w:type="dxa"/>
            <w:tcBorders>
              <w:left w:val="single" w:sz="2" w:space="0" w:color="000000"/>
              <w:bottom w:val="single" w:sz="2" w:space="0" w:color="000000"/>
              <w:right w:val="single" w:sz="2" w:space="0" w:color="000000"/>
            </w:tcBorders>
            <w:shd w:fill="CCCCCC" w:val="clear"/>
          </w:tcPr>
          <w:p>
            <w:pPr>
              <w:pStyle w:val="Contenutotabella"/>
              <w:widowControl w:val="false"/>
              <w:rPr>
                <w:b/>
                <w:b/>
                <w:bCs/>
              </w:rPr>
            </w:pPr>
            <w:r>
              <w:rPr>
                <w:b/>
                <w:bCs/>
              </w:rPr>
              <w:t>€</w:t>
            </w:r>
          </w:p>
        </w:tc>
      </w:tr>
      <w:tr>
        <w:trPr/>
        <w:tc>
          <w:tcPr>
            <w:tcW w:w="3212" w:type="dxa"/>
            <w:vMerge w:val="restart"/>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costi personale coordinamento</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rPr/>
            </w:pPr>
            <w:r>
              <w:rPr/>
            </w:r>
          </w:p>
        </w:tc>
        <w:tc>
          <w:tcPr>
            <w:tcW w:w="3213" w:type="dxa"/>
            <w:tcBorders>
              <w:left w:val="single" w:sz="2" w:space="0" w:color="000000"/>
              <w:bottom w:val="single" w:sz="2" w:space="0" w:color="000000"/>
            </w:tcBorders>
          </w:tcPr>
          <w:p>
            <w:pPr>
              <w:pStyle w:val="Contenutotabella"/>
              <w:widowControl w:val="false"/>
              <w:ind w:hanging="0"/>
              <w:rPr/>
            </w:pPr>
            <w:r>
              <w:rPr/>
              <w:t>costi personale operatori</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rPr/>
            </w:pPr>
            <w:r>
              <w:rPr/>
            </w:r>
          </w:p>
        </w:tc>
        <w:tc>
          <w:tcPr>
            <w:tcW w:w="3213" w:type="dxa"/>
            <w:tcBorders>
              <w:left w:val="single" w:sz="2" w:space="0" w:color="000000"/>
              <w:bottom w:val="single" w:sz="2" w:space="0" w:color="000000"/>
            </w:tcBorders>
          </w:tcPr>
          <w:p>
            <w:pPr>
              <w:pStyle w:val="Contenutotabella"/>
              <w:widowControl w:val="false"/>
              <w:ind w:hanging="0"/>
              <w:rPr/>
            </w:pPr>
            <w:r>
              <w:rPr/>
              <w:t>costi personale amministrativo</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rPr/>
            </w:pPr>
            <w:r>
              <w:rPr/>
            </w:r>
          </w:p>
        </w:tc>
        <w:tc>
          <w:tcPr>
            <w:tcW w:w="3213" w:type="dxa"/>
            <w:tcBorders>
              <w:left w:val="single" w:sz="2" w:space="0" w:color="000000"/>
              <w:bottom w:val="single" w:sz="2" w:space="0" w:color="000000"/>
            </w:tcBorders>
          </w:tcPr>
          <w:p>
            <w:pPr>
              <w:pStyle w:val="Contenutotabella"/>
              <w:widowControl w:val="false"/>
              <w:ind w:hanging="0"/>
              <w:rPr/>
            </w:pPr>
            <w:r>
              <w:rPr/>
              <w:t>cofinanziamento costi personale amministrativo</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rPr/>
            </w:pPr>
            <w:r>
              <w:rPr/>
            </w:r>
          </w:p>
        </w:tc>
        <w:tc>
          <w:tcPr>
            <w:tcW w:w="3213" w:type="dxa"/>
            <w:tcBorders>
              <w:left w:val="single" w:sz="2" w:space="0" w:color="000000"/>
              <w:bottom w:val="single" w:sz="2" w:space="0" w:color="000000"/>
            </w:tcBorders>
          </w:tcPr>
          <w:p>
            <w:pPr>
              <w:pStyle w:val="Contenutotabella"/>
              <w:widowControl w:val="false"/>
              <w:ind w:hanging="0"/>
              <w:rPr/>
            </w:pPr>
            <w:r>
              <w:rPr/>
              <w:t>costi consulenze</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rPr/>
            </w:pPr>
            <w:r>
              <w:rPr/>
            </w:r>
          </w:p>
        </w:tc>
        <w:tc>
          <w:tcPr>
            <w:tcW w:w="3213" w:type="dxa"/>
            <w:tcBorders>
              <w:left w:val="single" w:sz="2" w:space="0" w:color="000000"/>
              <w:bottom w:val="single" w:sz="2" w:space="0" w:color="000000"/>
            </w:tcBorders>
          </w:tcPr>
          <w:p>
            <w:pPr>
              <w:pStyle w:val="Contenutotabella"/>
              <w:widowControl w:val="false"/>
              <w:ind w:hanging="0"/>
              <w:rPr/>
            </w:pPr>
            <w:r>
              <w:rPr/>
              <w:t>prestazione di servizio</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tcBorders>
              <w:left w:val="single" w:sz="2" w:space="0" w:color="000000"/>
              <w:bottom w:val="single" w:sz="2" w:space="0" w:color="000000"/>
            </w:tcBorders>
            <w:shd w:fill="CCCCCC" w:val="clear"/>
          </w:tcPr>
          <w:p>
            <w:pPr>
              <w:pStyle w:val="Contenutotabella"/>
              <w:widowControl w:val="false"/>
              <w:ind w:hanging="0"/>
              <w:rPr>
                <w:b/>
                <w:b/>
                <w:bCs/>
              </w:rPr>
            </w:pPr>
            <w:r>
              <w:rPr>
                <w:b/>
                <w:bCs/>
              </w:rPr>
            </w:r>
          </w:p>
        </w:tc>
        <w:tc>
          <w:tcPr>
            <w:tcW w:w="3213" w:type="dxa"/>
            <w:tcBorders>
              <w:left w:val="single" w:sz="2" w:space="0" w:color="000000"/>
              <w:bottom w:val="single" w:sz="2" w:space="0" w:color="000000"/>
            </w:tcBorders>
            <w:shd w:fill="CCCCCC" w:val="clear"/>
          </w:tcPr>
          <w:p>
            <w:pPr>
              <w:pStyle w:val="Contenutotabella"/>
              <w:widowControl w:val="false"/>
              <w:rPr>
                <w:b/>
                <w:b/>
                <w:bCs/>
              </w:rPr>
            </w:pPr>
            <w:r>
              <w:rPr>
                <w:b/>
                <w:bCs/>
              </w:rPr>
            </w:r>
          </w:p>
        </w:tc>
        <w:tc>
          <w:tcPr>
            <w:tcW w:w="3213" w:type="dxa"/>
            <w:tcBorders>
              <w:left w:val="single" w:sz="2" w:space="0" w:color="000000"/>
              <w:bottom w:val="single" w:sz="2" w:space="0" w:color="000000"/>
              <w:right w:val="single" w:sz="2" w:space="0" w:color="000000"/>
            </w:tcBorders>
            <w:shd w:fill="CCCCCC" w:val="clear"/>
          </w:tcPr>
          <w:p>
            <w:pPr>
              <w:pStyle w:val="Contenutotabella"/>
              <w:widowControl w:val="false"/>
              <w:rPr>
                <w:b/>
                <w:b/>
                <w:bCs/>
              </w:rPr>
            </w:pPr>
            <w:r>
              <w:rPr>
                <w:b/>
                <w:bCs/>
              </w:rPr>
              <w:t>€</w:t>
            </w:r>
          </w:p>
        </w:tc>
      </w:tr>
      <w:tr>
        <w:trPr/>
        <w:tc>
          <w:tcPr>
            <w:tcW w:w="3212" w:type="dxa"/>
            <w:vMerge w:val="restart"/>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costi personale coordinamento</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costi personale operatori</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costi personale amministrativo</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cofinanziamento costi personale amministrativo</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costi consulenze</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prestazione di servizio</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tcBorders>
              <w:left w:val="single" w:sz="2" w:space="0" w:color="000000"/>
              <w:bottom w:val="single" w:sz="2" w:space="0" w:color="000000"/>
            </w:tcBorders>
            <w:shd w:fill="CCCCCC" w:val="clear"/>
          </w:tcPr>
          <w:p>
            <w:pPr>
              <w:pStyle w:val="Contenutotabella"/>
              <w:widowControl w:val="false"/>
              <w:ind w:hanging="0"/>
              <w:rPr>
                <w:b/>
                <w:b/>
                <w:bCs/>
              </w:rPr>
            </w:pPr>
            <w:r>
              <w:rPr>
                <w:b/>
                <w:bCs/>
              </w:rPr>
            </w:r>
          </w:p>
        </w:tc>
        <w:tc>
          <w:tcPr>
            <w:tcW w:w="3213" w:type="dxa"/>
            <w:tcBorders>
              <w:left w:val="single" w:sz="2" w:space="0" w:color="000000"/>
              <w:bottom w:val="single" w:sz="2" w:space="0" w:color="000000"/>
            </w:tcBorders>
            <w:shd w:fill="CCCCCC" w:val="clear"/>
          </w:tcPr>
          <w:p>
            <w:pPr>
              <w:pStyle w:val="Contenutotabella"/>
              <w:widowControl w:val="false"/>
              <w:rPr>
                <w:b/>
                <w:b/>
                <w:bCs/>
              </w:rPr>
            </w:pPr>
            <w:r>
              <w:rPr>
                <w:b/>
                <w:bCs/>
              </w:rPr>
            </w:r>
          </w:p>
        </w:tc>
        <w:tc>
          <w:tcPr>
            <w:tcW w:w="3213" w:type="dxa"/>
            <w:tcBorders>
              <w:left w:val="single" w:sz="2" w:space="0" w:color="000000"/>
              <w:bottom w:val="single" w:sz="2" w:space="0" w:color="000000"/>
              <w:right w:val="single" w:sz="2" w:space="0" w:color="000000"/>
            </w:tcBorders>
            <w:shd w:fill="CCCCCC" w:val="clear"/>
          </w:tcPr>
          <w:p>
            <w:pPr>
              <w:pStyle w:val="Contenutotabella"/>
              <w:widowControl w:val="false"/>
              <w:rPr>
                <w:b/>
                <w:b/>
                <w:bCs/>
              </w:rPr>
            </w:pPr>
            <w:r>
              <w:rPr>
                <w:b/>
                <w:bCs/>
              </w:rPr>
              <w:t>€</w:t>
            </w:r>
          </w:p>
        </w:tc>
      </w:tr>
      <w:tr>
        <w:trPr/>
        <w:tc>
          <w:tcPr>
            <w:tcW w:w="3212" w:type="dxa"/>
            <w:vMerge w:val="restart"/>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costi personale coordinamento</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costi personale operatori</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costi personale amministrativo</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cofinanziamento costi personale amministrativo</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costi consulenze</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prestazione di servizio</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tcBorders>
              <w:left w:val="single" w:sz="2" w:space="0" w:color="000000"/>
              <w:bottom w:val="single" w:sz="2" w:space="0" w:color="000000"/>
            </w:tcBorders>
            <w:shd w:fill="CCCCCC" w:val="clear"/>
          </w:tcPr>
          <w:p>
            <w:pPr>
              <w:pStyle w:val="Contenutotabella"/>
              <w:widowControl w:val="false"/>
              <w:ind w:hanging="0"/>
              <w:rPr>
                <w:b/>
                <w:b/>
                <w:bCs/>
              </w:rPr>
            </w:pPr>
            <w:r>
              <w:rPr>
                <w:b/>
                <w:bCs/>
              </w:rPr>
            </w:r>
          </w:p>
        </w:tc>
        <w:tc>
          <w:tcPr>
            <w:tcW w:w="3213" w:type="dxa"/>
            <w:tcBorders>
              <w:left w:val="single" w:sz="2" w:space="0" w:color="000000"/>
              <w:bottom w:val="single" w:sz="2" w:space="0" w:color="000000"/>
            </w:tcBorders>
            <w:shd w:fill="CCCCCC" w:val="clear"/>
          </w:tcPr>
          <w:p>
            <w:pPr>
              <w:pStyle w:val="Contenutotabella"/>
              <w:widowControl w:val="false"/>
              <w:rPr>
                <w:b/>
                <w:b/>
                <w:bCs/>
              </w:rPr>
            </w:pPr>
            <w:r>
              <w:rPr>
                <w:b/>
                <w:bCs/>
              </w:rPr>
            </w:r>
          </w:p>
        </w:tc>
        <w:tc>
          <w:tcPr>
            <w:tcW w:w="3213" w:type="dxa"/>
            <w:tcBorders>
              <w:left w:val="single" w:sz="2" w:space="0" w:color="000000"/>
              <w:bottom w:val="single" w:sz="2" w:space="0" w:color="000000"/>
              <w:right w:val="single" w:sz="2" w:space="0" w:color="000000"/>
            </w:tcBorders>
            <w:shd w:fill="CCCCCC" w:val="clear"/>
          </w:tcPr>
          <w:p>
            <w:pPr>
              <w:pStyle w:val="Contenutotabella"/>
              <w:widowControl w:val="false"/>
              <w:rPr>
                <w:b/>
                <w:b/>
                <w:bCs/>
              </w:rPr>
            </w:pPr>
            <w:r>
              <w:rPr>
                <w:b/>
                <w:bCs/>
              </w:rPr>
            </w:r>
          </w:p>
        </w:tc>
      </w:tr>
      <w:tr>
        <w:trPr/>
        <w:tc>
          <w:tcPr>
            <w:tcW w:w="3212" w:type="dxa"/>
            <w:vMerge w:val="restart"/>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costi personale coordinamento</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costi personale operatori</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costi personale amministrativo</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cofinanziamento costi personale amministrativo</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costi consulenze</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r>
        <w:trPr/>
        <w:tc>
          <w:tcPr>
            <w:tcW w:w="3212" w:type="dxa"/>
            <w:vMerge w:val="continue"/>
            <w:tcBorders>
              <w:left w:val="single" w:sz="2" w:space="0" w:color="000000"/>
              <w:bottom w:val="single" w:sz="2" w:space="0" w:color="000000"/>
            </w:tcBorders>
          </w:tcPr>
          <w:p>
            <w:pPr>
              <w:pStyle w:val="Contenutotabella"/>
              <w:widowControl w:val="false"/>
              <w:ind w:hanging="0"/>
              <w:rPr/>
            </w:pPr>
            <w:r>
              <w:rPr/>
            </w:r>
          </w:p>
        </w:tc>
        <w:tc>
          <w:tcPr>
            <w:tcW w:w="3213" w:type="dxa"/>
            <w:tcBorders>
              <w:left w:val="single" w:sz="2" w:space="0" w:color="000000"/>
              <w:bottom w:val="single" w:sz="2" w:space="0" w:color="000000"/>
            </w:tcBorders>
          </w:tcPr>
          <w:p>
            <w:pPr>
              <w:pStyle w:val="Contenutotabella"/>
              <w:widowControl w:val="false"/>
              <w:ind w:hanging="0"/>
              <w:rPr/>
            </w:pPr>
            <w:r>
              <w:rPr/>
              <w:t>prestazione di servizio</w:t>
            </w:r>
          </w:p>
        </w:tc>
        <w:tc>
          <w:tcPr>
            <w:tcW w:w="3213" w:type="dxa"/>
            <w:tcBorders>
              <w:left w:val="single" w:sz="2" w:space="0" w:color="000000"/>
              <w:bottom w:val="single" w:sz="2" w:space="0" w:color="000000"/>
              <w:right w:val="single" w:sz="2" w:space="0" w:color="000000"/>
            </w:tcBorders>
          </w:tcPr>
          <w:p>
            <w:pPr>
              <w:pStyle w:val="Contenutotabella"/>
              <w:widowControl w:val="false"/>
              <w:rPr/>
            </w:pPr>
            <w:r>
              <w:rPr/>
              <w:t>€</w:t>
            </w:r>
          </w:p>
        </w:tc>
      </w:tr>
    </w:tbl>
    <w:p>
      <w:pPr>
        <w:pStyle w:val="Normal"/>
        <w:spacing w:lineRule="auto" w:line="360"/>
        <w:ind w:hanging="0"/>
        <w:jc w:val="both"/>
        <w:rPr>
          <w:rFonts w:ascii="Calibri" w:hAnsi="Calibri"/>
          <w:sz w:val="22"/>
          <w:szCs w:val="22"/>
          <w:lang w:val="it-IT"/>
        </w:rPr>
      </w:pPr>
      <w:r>
        <w:rPr>
          <w:sz w:val="22"/>
          <w:szCs w:val="22"/>
          <w:lang w:val="it-IT"/>
        </w:rPr>
      </w:r>
    </w:p>
    <w:p>
      <w:pPr>
        <w:pStyle w:val="Normal"/>
        <w:spacing w:lineRule="auto" w:line="360"/>
        <w:ind w:hanging="0"/>
        <w:jc w:val="both"/>
        <w:rPr>
          <w:rFonts w:ascii="Calibri" w:hAnsi="Calibri"/>
          <w:sz w:val="22"/>
          <w:szCs w:val="22"/>
          <w:lang w:val="it-IT"/>
        </w:rPr>
      </w:pPr>
      <w:r>
        <w:rPr>
          <w:sz w:val="22"/>
          <w:szCs w:val="22"/>
          <w:lang w:val="it-IT"/>
        </w:rPr>
      </w:r>
    </w:p>
    <w:tbl>
      <w:tblPr>
        <w:tblW w:w="9638" w:type="dxa"/>
        <w:jc w:val="left"/>
        <w:tblInd w:w="55" w:type="dxa"/>
        <w:tblLayout w:type="fixed"/>
        <w:tblCellMar>
          <w:top w:w="55" w:type="dxa"/>
          <w:left w:w="55" w:type="dxa"/>
          <w:bottom w:w="55" w:type="dxa"/>
          <w:right w:w="55" w:type="dxa"/>
        </w:tblCellMar>
      </w:tblPr>
      <w:tblGrid>
        <w:gridCol w:w="9638"/>
      </w:tblGrid>
      <w:tr>
        <w:trPr/>
        <w:tc>
          <w:tcPr>
            <w:tcW w:w="9638" w:type="dxa"/>
            <w:tcBorders>
              <w:top w:val="single" w:sz="2" w:space="0" w:color="000000"/>
              <w:left w:val="single" w:sz="2" w:space="0" w:color="000000"/>
              <w:bottom w:val="single" w:sz="2" w:space="0" w:color="000000"/>
              <w:right w:val="single" w:sz="2" w:space="0" w:color="000000"/>
            </w:tcBorders>
          </w:tcPr>
          <w:p>
            <w:pPr>
              <w:pStyle w:val="Normal"/>
              <w:widowControl w:val="false"/>
              <w:spacing w:lineRule="auto" w:line="360"/>
              <w:ind w:hanging="0"/>
              <w:jc w:val="both"/>
              <w:rPr>
                <w:i/>
                <w:i/>
                <w:iCs/>
                <w:sz w:val="20"/>
                <w:szCs w:val="20"/>
              </w:rPr>
            </w:pPr>
            <w:r>
              <w:rPr>
                <w:i/>
                <w:iCs/>
                <w:sz w:val="20"/>
                <w:szCs w:val="20"/>
                <w:lang w:val="it-IT"/>
              </w:rPr>
              <w:t>Eventuali osservazioni circa il piano economico delineato (max. 1.000 caratteri):</w:t>
            </w:r>
          </w:p>
          <w:p>
            <w:pPr>
              <w:pStyle w:val="Normal"/>
              <w:widowControl w:val="false"/>
              <w:spacing w:lineRule="auto" w:line="360"/>
              <w:ind w:hanging="0"/>
              <w:jc w:val="both"/>
              <w:rPr>
                <w:rFonts w:ascii="Calibri" w:hAnsi="Calibri"/>
                <w:lang w:val="it-IT"/>
              </w:rPr>
            </w:pPr>
            <w:r>
              <w:rPr>
                <w:lang w:val="it-IT"/>
              </w:rPr>
            </w:r>
          </w:p>
          <w:p>
            <w:pPr>
              <w:pStyle w:val="Normal"/>
              <w:widowControl w:val="false"/>
              <w:spacing w:lineRule="auto" w:line="360"/>
              <w:ind w:hanging="0"/>
              <w:jc w:val="both"/>
              <w:rPr>
                <w:rFonts w:ascii="Calibri" w:hAnsi="Calibri"/>
                <w:lang w:val="it-IT"/>
              </w:rPr>
            </w:pPr>
            <w:r>
              <w:rPr>
                <w:lang w:val="it-IT"/>
              </w:rPr>
            </w:r>
          </w:p>
          <w:p>
            <w:pPr>
              <w:pStyle w:val="Normal"/>
              <w:widowControl w:val="false"/>
              <w:spacing w:lineRule="auto" w:line="360"/>
              <w:ind w:hanging="0"/>
              <w:jc w:val="both"/>
              <w:rPr>
                <w:rFonts w:ascii="Calibri" w:hAnsi="Calibri"/>
                <w:lang w:val="it-IT"/>
              </w:rPr>
            </w:pPr>
            <w:r>
              <w:rPr>
                <w:lang w:val="it-IT"/>
              </w:rPr>
            </w:r>
          </w:p>
          <w:p>
            <w:pPr>
              <w:pStyle w:val="Normal"/>
              <w:widowControl w:val="false"/>
              <w:spacing w:lineRule="auto" w:line="360"/>
              <w:ind w:hanging="0"/>
              <w:jc w:val="both"/>
              <w:rPr>
                <w:rFonts w:ascii="Calibri" w:hAnsi="Calibri"/>
                <w:lang w:val="it-IT"/>
              </w:rPr>
            </w:pPr>
            <w:r>
              <w:rPr>
                <w:lang w:val="it-IT"/>
              </w:rPr>
            </w:r>
          </w:p>
        </w:tc>
      </w:tr>
    </w:tbl>
    <w:p>
      <w:pPr>
        <w:pStyle w:val="Normal"/>
        <w:spacing w:lineRule="auto" w:line="360"/>
        <w:ind w:hanging="0"/>
        <w:jc w:val="both"/>
        <w:rPr>
          <w:rFonts w:ascii="Calibri" w:hAnsi="Calibri"/>
          <w:sz w:val="22"/>
          <w:szCs w:val="22"/>
          <w:lang w:val="it-IT"/>
        </w:rPr>
      </w:pPr>
      <w:r>
        <w:rPr>
          <w:sz w:val="22"/>
          <w:szCs w:val="22"/>
          <w:lang w:val="it-IT"/>
        </w:rPr>
      </w:r>
    </w:p>
    <w:p>
      <w:pPr>
        <w:pStyle w:val="Normal"/>
        <w:spacing w:lineRule="auto" w:line="360"/>
        <w:ind w:hanging="0"/>
        <w:jc w:val="both"/>
        <w:rPr/>
      </w:pPr>
      <w:r>
        <w:rPr>
          <w:sz w:val="22"/>
          <w:szCs w:val="22"/>
          <w:lang w:val="it-IT"/>
        </w:rPr>
        <w:t xml:space="preserve">            </w:t>
      </w:r>
      <w:r>
        <w:rPr>
          <w:sz w:val="22"/>
          <w:szCs w:val="22"/>
          <w:lang w:val="it-IT"/>
        </w:rPr>
        <w:t>Luogo e Data</w:t>
        <w:tab/>
        <w:tab/>
        <w:tab/>
        <w:tab/>
        <w:tab/>
        <w:t xml:space="preserve">               Firma del Legale Rappresentante</w:t>
      </w:r>
    </w:p>
    <w:p>
      <w:pPr>
        <w:pStyle w:val="Normal"/>
        <w:spacing w:lineRule="auto" w:line="360"/>
        <w:ind w:hanging="0"/>
        <w:jc w:val="both"/>
        <w:rPr>
          <w:rFonts w:ascii="Calibri" w:hAnsi="Calibri"/>
          <w:sz w:val="22"/>
          <w:szCs w:val="22"/>
          <w:lang w:val="it-IT"/>
        </w:rPr>
      </w:pPr>
      <w:r>
        <w:rPr>
          <w:sz w:val="22"/>
          <w:szCs w:val="22"/>
          <w:lang w:val="it-IT"/>
        </w:rPr>
      </w:r>
    </w:p>
    <w:p>
      <w:pPr>
        <w:pStyle w:val="Normal"/>
        <w:spacing w:lineRule="auto" w:line="360"/>
        <w:ind w:hanging="0"/>
        <w:jc w:val="both"/>
        <w:rPr/>
      </w:pPr>
      <w:r>
        <w:rPr>
          <w:sz w:val="22"/>
          <w:szCs w:val="22"/>
          <w:lang w:val="it-IT"/>
        </w:rPr>
        <w:t>________________________                                                      _____________________________________</w:t>
      </w:r>
    </w:p>
    <w:p>
      <w:pPr>
        <w:pStyle w:val="Normal"/>
        <w:spacing w:lineRule="auto" w:line="360"/>
        <w:ind w:hanging="0"/>
        <w:jc w:val="both"/>
        <w:rPr>
          <w:rFonts w:ascii="Calibri" w:hAnsi="Calibri"/>
          <w:sz w:val="22"/>
          <w:szCs w:val="22"/>
          <w:lang w:val="it-IT"/>
        </w:rPr>
      </w:pPr>
      <w:r>
        <w:rPr>
          <w:sz w:val="22"/>
          <w:szCs w:val="22"/>
          <w:lang w:val="it-IT"/>
        </w:rPr>
      </w:r>
    </w:p>
    <w:p>
      <w:pPr>
        <w:pStyle w:val="Normal"/>
        <w:spacing w:lineRule="auto" w:line="360"/>
        <w:jc w:val="both"/>
        <w:rPr>
          <w:rFonts w:ascii="Calibri" w:hAnsi="Calibri"/>
          <w:sz w:val="22"/>
          <w:szCs w:val="22"/>
          <w:lang w:val="it-IT"/>
        </w:rPr>
      </w:pPr>
      <w:r>
        <w:rPr>
          <w:sz w:val="22"/>
          <w:szCs w:val="22"/>
          <w:lang w:val="it-IT"/>
        </w:rPr>
      </w:r>
    </w:p>
    <w:p>
      <w:pPr>
        <w:pStyle w:val="Normal"/>
        <w:spacing w:lineRule="auto" w:line="360"/>
        <w:jc w:val="both"/>
        <w:rPr>
          <w:rFonts w:ascii="Calibri" w:hAnsi="Calibri"/>
          <w:sz w:val="22"/>
          <w:szCs w:val="22"/>
          <w:lang w:val="it-IT"/>
        </w:rPr>
      </w:pPr>
      <w:r>
        <w:rPr>
          <w:sz w:val="22"/>
          <w:szCs w:val="22"/>
          <w:lang w:val="it-IT"/>
        </w:rPr>
      </w:r>
    </w:p>
    <w:p>
      <w:pPr>
        <w:pStyle w:val="Normal"/>
        <w:spacing w:lineRule="auto" w:line="360"/>
        <w:jc w:val="both"/>
        <w:rPr>
          <w:rFonts w:ascii="Calibri" w:hAnsi="Calibri"/>
          <w:sz w:val="22"/>
          <w:szCs w:val="22"/>
          <w:lang w:val="it-IT"/>
        </w:rPr>
      </w:pPr>
      <w:r>
        <w:rPr/>
      </w:r>
    </w:p>
    <w:sectPr>
      <w:headerReference w:type="default" r:id="rId2"/>
      <w:footerReference w:type="default" r:id="rId3"/>
      <w:type w:val="nextPage"/>
      <w:pgSz w:w="11906" w:h="16838"/>
      <w:pgMar w:left="1134" w:right="1134" w:header="397" w:top="1417" w:footer="708"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Tahoma">
    <w:charset w:val="00"/>
    <w:family w:val="roman"/>
    <w:pitch w:val="variable"/>
  </w:font>
  <w:font w:name="OpenSymbol">
    <w:altName w:val="Arial Unicode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Liberation Sans">
    <w:altName w:val="Arial"/>
    <w:charset w:val="00"/>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color w:val="365F91"/>
        <w:sz w:val="18"/>
        <w:szCs w:val="18"/>
      </w:rPr>
    </w:pPr>
    <w:r>
      <w:rPr>
        <w:color w:val="365F91"/>
        <w:sz w:val="18"/>
        <w:szCs w:val="18"/>
      </w:rPr>
      <w:t>------------------------------------------------------------------------------------------------------------------------------------------------------------------------</w:t>
    </w:r>
  </w:p>
  <w:p>
    <w:pPr>
      <w:pStyle w:val="Pidipagina"/>
      <w:jc w:val="center"/>
      <w:rPr>
        <w:color w:val="365F91"/>
        <w:sz w:val="18"/>
        <w:szCs w:val="18"/>
      </w:rPr>
    </w:pPr>
    <w:r>
      <w:rPr>
        <w:color w:val="365F91"/>
        <w:sz w:val="18"/>
        <w:szCs w:val="18"/>
      </w:rPr>
      <w:t>Sede legale: P.zza Cavour,2 –53036 Poggibonsi (SI)</w:t>
    </w:r>
  </w:p>
  <w:p>
    <w:pPr>
      <w:pStyle w:val="Pidipagina"/>
      <w:jc w:val="center"/>
      <w:rPr>
        <w:color w:val="365F91"/>
        <w:sz w:val="18"/>
        <w:szCs w:val="18"/>
      </w:rPr>
    </w:pPr>
    <w:r>
      <w:rPr>
        <w:color w:val="365F91"/>
        <w:sz w:val="18"/>
        <w:szCs w:val="18"/>
      </w:rPr>
      <w:t>Sede operativa: Via Salceto, 99 – 53036 Poggibonsi (SI)</w:t>
    </w:r>
  </w:p>
  <w:p>
    <w:pPr>
      <w:pStyle w:val="Pidipagina"/>
      <w:jc w:val="center"/>
      <w:rPr>
        <w:color w:val="365F91"/>
        <w:sz w:val="18"/>
        <w:szCs w:val="18"/>
      </w:rPr>
    </w:pPr>
    <w:r>
      <w:rPr>
        <w:color w:val="365F91"/>
        <w:sz w:val="18"/>
        <w:szCs w:val="18"/>
      </w:rPr>
      <w:t>P.IVA /C.F. 01287800526</w:t>
    </w:r>
  </w:p>
  <w:p>
    <w:pPr>
      <w:pStyle w:val="Pidipagina"/>
      <w:jc w:val="right"/>
      <w:rPr>
        <w:color w:val="365F91"/>
        <w:sz w:val="18"/>
        <w:szCs w:val="18"/>
      </w:rPr>
    </w:pPr>
    <w:r>
      <w:rPr>
        <w:color w:val="365F91"/>
        <w:sz w:val="18"/>
        <w:szCs w:val="18"/>
      </w:rPr>
      <w:fldChar w:fldCharType="begin"/>
    </w:r>
    <w:r>
      <w:rPr>
        <w:sz w:val="18"/>
        <w:szCs w:val="18"/>
        <w:color w:val="365F91"/>
      </w:rPr>
      <w:instrText> PAGE </w:instrText>
    </w:r>
    <w:r>
      <w:rPr>
        <w:sz w:val="18"/>
        <w:szCs w:val="18"/>
        <w:color w:val="365F91"/>
      </w:rPr>
      <w:fldChar w:fldCharType="separate"/>
    </w:r>
    <w:r>
      <w:rPr>
        <w:sz w:val="18"/>
        <w:szCs w:val="18"/>
        <w:color w:val="365F91"/>
      </w:rPr>
      <w:t>9</w:t>
    </w:r>
    <w:r>
      <w:rPr>
        <w:sz w:val="18"/>
        <w:szCs w:val="18"/>
        <w:color w:val="365F91"/>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ind w:hanging="0"/>
      <w:rPr>
        <w:i/>
        <w:i/>
        <w:color w:val="365F91"/>
        <w:sz w:val="18"/>
        <w:szCs w:val="18"/>
      </w:rPr>
    </w:pPr>
    <w:r>
      <w:rPr>
        <w:i/>
        <w:color w:val="365F91"/>
        <w:sz w:val="18"/>
        <w:szCs w:val="18"/>
      </w:rPr>
      <w:drawing>
        <wp:anchor behindDoc="1" distT="0" distB="0" distL="0" distR="0" simplePos="0" locked="0" layoutInCell="0" allowOverlap="1" relativeHeight="10">
          <wp:simplePos x="0" y="0"/>
          <wp:positionH relativeFrom="column">
            <wp:posOffset>89535</wp:posOffset>
          </wp:positionH>
          <wp:positionV relativeFrom="paragraph">
            <wp:posOffset>81280</wp:posOffset>
          </wp:positionV>
          <wp:extent cx="1962150" cy="1133475"/>
          <wp:effectExtent l="0" t="0" r="0" b="0"/>
          <wp:wrapNone/>
          <wp:docPr id="1" name="Immagin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4" descr=""/>
                  <pic:cNvPicPr>
                    <a:picLocks noChangeAspect="1" noChangeArrowheads="1"/>
                  </pic:cNvPicPr>
                </pic:nvPicPr>
                <pic:blipFill>
                  <a:blip r:embed="rId1"/>
                  <a:srcRect l="-13" t="-23" r="-13" b="-23"/>
                  <a:stretch>
                    <a:fillRect/>
                  </a:stretch>
                </pic:blipFill>
                <pic:spPr bwMode="auto">
                  <a:xfrm>
                    <a:off x="0" y="0"/>
                    <a:ext cx="1962150" cy="1133475"/>
                  </a:xfrm>
                  <a:prstGeom prst="rect">
                    <a:avLst/>
                  </a:prstGeom>
                </pic:spPr>
              </pic:pic>
            </a:graphicData>
          </a:graphic>
        </wp:anchor>
      </w:drawing>
    </w:r>
  </w:p>
  <w:p>
    <w:pPr>
      <w:pStyle w:val="Normal"/>
      <w:ind w:hanging="0"/>
      <w:jc w:val="right"/>
      <w:rPr>
        <w:i/>
        <w:i/>
        <w:color w:val="365F91"/>
        <w:sz w:val="18"/>
        <w:szCs w:val="18"/>
      </w:rPr>
    </w:pPr>
    <w:r>
      <w:rPr/>
      <w:drawing>
        <wp:inline distT="0" distB="0" distL="0" distR="0">
          <wp:extent cx="1508125" cy="1144270"/>
          <wp:effectExtent l="0" t="0" r="0" b="0"/>
          <wp:docPr id="2" name="Immagin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5" descr=""/>
                  <pic:cNvPicPr>
                    <a:picLocks noChangeAspect="1" noChangeArrowheads="1"/>
                  </pic:cNvPicPr>
                </pic:nvPicPr>
                <pic:blipFill>
                  <a:blip r:embed="rId2"/>
                  <a:srcRect l="-13" t="-13" r="-13" b="-13"/>
                  <a:stretch>
                    <a:fillRect/>
                  </a:stretch>
                </pic:blipFill>
                <pic:spPr bwMode="auto">
                  <a:xfrm>
                    <a:off x="0" y="0"/>
                    <a:ext cx="1508125" cy="1144270"/>
                  </a:xfrm>
                  <a:prstGeom prst="rect">
                    <a:avLst/>
                  </a:prstGeom>
                </pic:spPr>
              </pic:pic>
            </a:graphicData>
          </a:graphic>
        </wp:inline>
      </w:drawing>
    </w:r>
  </w:p>
  <w:p>
    <w:pPr>
      <w:pStyle w:val="Titolo2"/>
      <w:numPr>
        <w:ilvl w:val="1"/>
        <w:numId w:val="1"/>
      </w:numPr>
      <w:spacing w:before="0" w:after="80"/>
      <w:jc w:val="center"/>
      <w:rPr/>
    </w:pPr>
    <w:r>
      <w:rPr>
        <w:rStyle w:val="Titolo1Carattere"/>
      </w:rPr>
      <w:t>SOCIETA’ DELLA SALUTE DELLA ZONA ALTA VAL D’ELSA</w:t>
    </w:r>
  </w:p>
  <w:p>
    <w:pPr>
      <w:pStyle w:val="Sottotitolo"/>
      <w:spacing w:before="0" w:after="0"/>
      <w:jc w:val="center"/>
      <w:rPr/>
    </w:pPr>
    <w:r>
      <w:rPr>
        <w:i w:val="false"/>
        <w:color w:val="365F91"/>
        <w:sz w:val="16"/>
        <w:szCs w:val="16"/>
      </w:rPr>
      <w:t>(</w:t>
    </w:r>
    <w:r>
      <w:rPr>
        <w:color w:val="365F91"/>
        <w:sz w:val="16"/>
        <w:szCs w:val="16"/>
      </w:rPr>
      <w:t>Consorzio tra i Comuni di Casole d’Elsa, Colle Di Val d’Elsa, Poggibonsi, S.Gimignano, Radicondoli e la A.U.S.L.Toscana sud est)</w:t>
    </w:r>
  </w:p>
  <w:p>
    <w:pPr>
      <w:pStyle w:val="Normal"/>
      <w:ind w:hanging="0"/>
      <w:rPr>
        <w:i/>
        <w:i/>
        <w:color w:val="365F91"/>
        <w:sz w:val="18"/>
        <w:szCs w:val="18"/>
      </w:rPr>
    </w:pPr>
    <w:r>
      <w:rPr>
        <w:i/>
        <w:color w:val="365F91"/>
        <w:sz w:val="18"/>
        <w:szCs w:val="1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72"/>
        </w:tabs>
        <w:ind w:left="772" w:hanging="360"/>
      </w:pPr>
      <w:rPr>
        <w:rFonts w:ascii="Symbol" w:hAnsi="Symbol" w:cs="Symbol" w:hint="default"/>
      </w:rPr>
    </w:lvl>
    <w:lvl w:ilvl="1">
      <w:start w:val="1"/>
      <w:numFmt w:val="bullet"/>
      <w:lvlText w:val="◦"/>
      <w:lvlJc w:val="left"/>
      <w:pPr>
        <w:tabs>
          <w:tab w:val="num" w:pos="1132"/>
        </w:tabs>
        <w:ind w:left="1132" w:hanging="360"/>
      </w:pPr>
      <w:rPr>
        <w:rFonts w:ascii="OpenSymbol" w:hAnsi="OpenSymbol" w:cs="OpenSymbol" w:hint="default"/>
      </w:rPr>
    </w:lvl>
    <w:lvl w:ilvl="2">
      <w:start w:val="1"/>
      <w:numFmt w:val="bullet"/>
      <w:lvlText w:val="▪"/>
      <w:lvlJc w:val="left"/>
      <w:pPr>
        <w:tabs>
          <w:tab w:val="num" w:pos="1492"/>
        </w:tabs>
        <w:ind w:left="1492" w:hanging="360"/>
      </w:pPr>
      <w:rPr>
        <w:rFonts w:ascii="OpenSymbol" w:hAnsi="OpenSymbol" w:cs="OpenSymbol" w:hint="default"/>
      </w:rPr>
    </w:lvl>
    <w:lvl w:ilvl="3">
      <w:start w:val="1"/>
      <w:numFmt w:val="bullet"/>
      <w:lvlText w:val=""/>
      <w:lvlJc w:val="left"/>
      <w:pPr>
        <w:tabs>
          <w:tab w:val="num" w:pos="1852"/>
        </w:tabs>
        <w:ind w:left="1852" w:hanging="360"/>
      </w:pPr>
      <w:rPr>
        <w:rFonts w:ascii="Symbol" w:hAnsi="Symbol" w:cs="Symbol" w:hint="default"/>
      </w:rPr>
    </w:lvl>
    <w:lvl w:ilvl="4">
      <w:start w:val="1"/>
      <w:numFmt w:val="bullet"/>
      <w:lvlText w:val="◦"/>
      <w:lvlJc w:val="left"/>
      <w:pPr>
        <w:tabs>
          <w:tab w:val="num" w:pos="2212"/>
        </w:tabs>
        <w:ind w:left="2212" w:hanging="360"/>
      </w:pPr>
      <w:rPr>
        <w:rFonts w:ascii="OpenSymbol" w:hAnsi="OpenSymbol" w:cs="OpenSymbol" w:hint="default"/>
      </w:rPr>
    </w:lvl>
    <w:lvl w:ilvl="5">
      <w:start w:val="1"/>
      <w:numFmt w:val="bullet"/>
      <w:lvlText w:val="▪"/>
      <w:lvlJc w:val="left"/>
      <w:pPr>
        <w:tabs>
          <w:tab w:val="num" w:pos="2572"/>
        </w:tabs>
        <w:ind w:left="2572" w:hanging="360"/>
      </w:pPr>
      <w:rPr>
        <w:rFonts w:ascii="OpenSymbol" w:hAnsi="OpenSymbol" w:cs="OpenSymbol" w:hint="default"/>
      </w:rPr>
    </w:lvl>
    <w:lvl w:ilvl="6">
      <w:start w:val="1"/>
      <w:numFmt w:val="bullet"/>
      <w:lvlText w:val=""/>
      <w:lvlJc w:val="left"/>
      <w:pPr>
        <w:tabs>
          <w:tab w:val="num" w:pos="2932"/>
        </w:tabs>
        <w:ind w:left="2932" w:hanging="360"/>
      </w:pPr>
      <w:rPr>
        <w:rFonts w:ascii="Symbol" w:hAnsi="Symbol" w:cs="Symbol" w:hint="default"/>
      </w:rPr>
    </w:lvl>
    <w:lvl w:ilvl="7">
      <w:start w:val="1"/>
      <w:numFmt w:val="bullet"/>
      <w:lvlText w:val="◦"/>
      <w:lvlJc w:val="left"/>
      <w:pPr>
        <w:tabs>
          <w:tab w:val="num" w:pos="3292"/>
        </w:tabs>
        <w:ind w:left="3292" w:hanging="360"/>
      </w:pPr>
      <w:rPr>
        <w:rFonts w:ascii="OpenSymbol" w:hAnsi="OpenSymbol" w:cs="OpenSymbol" w:hint="default"/>
      </w:rPr>
    </w:lvl>
    <w:lvl w:ilvl="8">
      <w:start w:val="1"/>
      <w:numFmt w:val="bullet"/>
      <w:lvlText w:val="▪"/>
      <w:lvlJc w:val="left"/>
      <w:pPr>
        <w:tabs>
          <w:tab w:val="num" w:pos="3652"/>
        </w:tabs>
        <w:ind w:left="3652"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73"/>
        </w:tabs>
        <w:ind w:left="773" w:hanging="360"/>
      </w:pPr>
      <w:rPr>
        <w:rFonts w:ascii="Symbol" w:hAnsi="Symbol" w:cs="Symbol" w:hint="default"/>
      </w:rPr>
    </w:lvl>
    <w:lvl w:ilvl="1">
      <w:start w:val="1"/>
      <w:numFmt w:val="bullet"/>
      <w:lvlText w:val="◦"/>
      <w:lvlJc w:val="left"/>
      <w:pPr>
        <w:tabs>
          <w:tab w:val="num" w:pos="1133"/>
        </w:tabs>
        <w:ind w:left="1133" w:hanging="360"/>
      </w:pPr>
      <w:rPr>
        <w:rFonts w:ascii="OpenSymbol" w:hAnsi="OpenSymbol" w:cs="OpenSymbol" w:hint="default"/>
      </w:rPr>
    </w:lvl>
    <w:lvl w:ilvl="2">
      <w:start w:val="1"/>
      <w:numFmt w:val="bullet"/>
      <w:lvlText w:val="▪"/>
      <w:lvlJc w:val="left"/>
      <w:pPr>
        <w:tabs>
          <w:tab w:val="num" w:pos="1493"/>
        </w:tabs>
        <w:ind w:left="1493" w:hanging="360"/>
      </w:pPr>
      <w:rPr>
        <w:rFonts w:ascii="OpenSymbol" w:hAnsi="OpenSymbol" w:cs="OpenSymbol" w:hint="default"/>
      </w:rPr>
    </w:lvl>
    <w:lvl w:ilvl="3">
      <w:start w:val="1"/>
      <w:numFmt w:val="bullet"/>
      <w:lvlText w:val=""/>
      <w:lvlJc w:val="left"/>
      <w:pPr>
        <w:tabs>
          <w:tab w:val="num" w:pos="1853"/>
        </w:tabs>
        <w:ind w:left="1853" w:hanging="360"/>
      </w:pPr>
      <w:rPr>
        <w:rFonts w:ascii="Symbol" w:hAnsi="Symbol" w:cs="Symbol" w:hint="default"/>
      </w:rPr>
    </w:lvl>
    <w:lvl w:ilvl="4">
      <w:start w:val="1"/>
      <w:numFmt w:val="bullet"/>
      <w:lvlText w:val="◦"/>
      <w:lvlJc w:val="left"/>
      <w:pPr>
        <w:tabs>
          <w:tab w:val="num" w:pos="2213"/>
        </w:tabs>
        <w:ind w:left="2213" w:hanging="360"/>
      </w:pPr>
      <w:rPr>
        <w:rFonts w:ascii="OpenSymbol" w:hAnsi="OpenSymbol" w:cs="OpenSymbol" w:hint="default"/>
      </w:rPr>
    </w:lvl>
    <w:lvl w:ilvl="5">
      <w:start w:val="1"/>
      <w:numFmt w:val="bullet"/>
      <w:lvlText w:val="▪"/>
      <w:lvlJc w:val="left"/>
      <w:pPr>
        <w:tabs>
          <w:tab w:val="num" w:pos="2573"/>
        </w:tabs>
        <w:ind w:left="2573" w:hanging="360"/>
      </w:pPr>
      <w:rPr>
        <w:rFonts w:ascii="OpenSymbol" w:hAnsi="OpenSymbol" w:cs="OpenSymbol" w:hint="default"/>
      </w:rPr>
    </w:lvl>
    <w:lvl w:ilvl="6">
      <w:start w:val="1"/>
      <w:numFmt w:val="bullet"/>
      <w:lvlText w:val=""/>
      <w:lvlJc w:val="left"/>
      <w:pPr>
        <w:tabs>
          <w:tab w:val="num" w:pos="2933"/>
        </w:tabs>
        <w:ind w:left="2933" w:hanging="360"/>
      </w:pPr>
      <w:rPr>
        <w:rFonts w:ascii="Symbol" w:hAnsi="Symbol" w:cs="Symbol" w:hint="default"/>
      </w:rPr>
    </w:lvl>
    <w:lvl w:ilvl="7">
      <w:start w:val="1"/>
      <w:numFmt w:val="bullet"/>
      <w:lvlText w:val="◦"/>
      <w:lvlJc w:val="left"/>
      <w:pPr>
        <w:tabs>
          <w:tab w:val="num" w:pos="3293"/>
        </w:tabs>
        <w:ind w:left="3293" w:hanging="360"/>
      </w:pPr>
      <w:rPr>
        <w:rFonts w:ascii="OpenSymbol" w:hAnsi="OpenSymbol" w:cs="OpenSymbol" w:hint="default"/>
      </w:rPr>
    </w:lvl>
    <w:lvl w:ilvl="8">
      <w:start w:val="1"/>
      <w:numFmt w:val="bullet"/>
      <w:lvlText w:val="▪"/>
      <w:lvlJc w:val="left"/>
      <w:pPr>
        <w:tabs>
          <w:tab w:val="num" w:pos="3653"/>
        </w:tabs>
        <w:ind w:left="3653" w:hanging="360"/>
      </w:pPr>
      <w:rPr>
        <w:rFonts w:ascii="OpenSymbol" w:hAnsi="OpenSymbol" w:cs="OpenSymbol"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95"/>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it-IT" w:eastAsia="zh-CN" w:bidi="hi-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ind w:firstLine="360"/>
      <w:jc w:val="left"/>
    </w:pPr>
    <w:rPr>
      <w:rFonts w:ascii="Calibri" w:hAnsi="Calibri" w:eastAsia="Times New Roman" w:cs="Times New Roman"/>
      <w:color w:val="auto"/>
      <w:kern w:val="0"/>
      <w:sz w:val="22"/>
      <w:szCs w:val="22"/>
      <w:lang w:val="it-IT" w:eastAsia="zh-CN" w:bidi="en-US"/>
    </w:rPr>
  </w:style>
  <w:style w:type="paragraph" w:styleId="Titolo1">
    <w:name w:val="Heading 1"/>
    <w:basedOn w:val="Normal"/>
    <w:next w:val="Normal"/>
    <w:uiPriority w:val="1"/>
    <w:qFormat/>
    <w:pPr>
      <w:pBdr>
        <w:bottom w:val="single" w:sz="12" w:space="1" w:color="365F91"/>
      </w:pBdr>
      <w:spacing w:before="600" w:after="80"/>
      <w:outlineLvl w:val="0"/>
    </w:pPr>
    <w:rPr>
      <w:rFonts w:ascii="Cambria" w:hAnsi="Cambria"/>
      <w:b/>
      <w:bCs/>
      <w:color w:val="365F91"/>
      <w:sz w:val="24"/>
      <w:szCs w:val="24"/>
    </w:rPr>
  </w:style>
  <w:style w:type="paragraph" w:styleId="Titolo2">
    <w:name w:val="Heading 2"/>
    <w:basedOn w:val="Normal"/>
    <w:next w:val="Normal"/>
    <w:qFormat/>
    <w:pPr>
      <w:pBdr>
        <w:bottom w:val="single" w:sz="8" w:space="1" w:color="4F81BD"/>
      </w:pBdr>
      <w:spacing w:before="200" w:after="80"/>
      <w:outlineLvl w:val="1"/>
    </w:pPr>
    <w:rPr>
      <w:rFonts w:ascii="Cambria" w:hAnsi="Cambria"/>
      <w:color w:val="365F91"/>
      <w:sz w:val="24"/>
      <w:szCs w:val="24"/>
    </w:rPr>
  </w:style>
  <w:style w:type="paragraph" w:styleId="Titolo3">
    <w:name w:val="Heading 3"/>
    <w:basedOn w:val="Normal"/>
    <w:next w:val="Normal"/>
    <w:qFormat/>
    <w:pPr>
      <w:pBdr>
        <w:bottom w:val="single" w:sz="4" w:space="1" w:color="95B3D7"/>
      </w:pBdr>
      <w:spacing w:before="200" w:after="80"/>
      <w:outlineLvl w:val="2"/>
    </w:pPr>
    <w:rPr>
      <w:rFonts w:ascii="Cambria" w:hAnsi="Cambria"/>
      <w:color w:val="4F81BD"/>
      <w:sz w:val="24"/>
      <w:szCs w:val="24"/>
    </w:rPr>
  </w:style>
  <w:style w:type="paragraph" w:styleId="Titolo4">
    <w:name w:val="Heading 4"/>
    <w:basedOn w:val="Normal"/>
    <w:next w:val="Normal"/>
    <w:qFormat/>
    <w:pPr>
      <w:pBdr>
        <w:bottom w:val="single" w:sz="4" w:space="2" w:color="B8CCE4"/>
      </w:pBdr>
      <w:spacing w:before="200" w:after="80"/>
      <w:outlineLvl w:val="3"/>
    </w:pPr>
    <w:rPr>
      <w:rFonts w:ascii="Cambria" w:hAnsi="Cambria"/>
      <w:i/>
      <w:iCs/>
      <w:color w:val="4F81BD"/>
      <w:sz w:val="24"/>
      <w:szCs w:val="24"/>
    </w:rPr>
  </w:style>
  <w:style w:type="paragraph" w:styleId="Titolo5">
    <w:name w:val="Heading 5"/>
    <w:basedOn w:val="Normal"/>
    <w:next w:val="Normal"/>
    <w:qFormat/>
    <w:pPr>
      <w:spacing w:before="200" w:after="80"/>
      <w:outlineLvl w:val="4"/>
    </w:pPr>
    <w:rPr>
      <w:rFonts w:ascii="Cambria" w:hAnsi="Cambria"/>
      <w:color w:val="4F81BD"/>
    </w:rPr>
  </w:style>
  <w:style w:type="paragraph" w:styleId="Titolo6">
    <w:name w:val="Heading 6"/>
    <w:basedOn w:val="Normal"/>
    <w:next w:val="Normal"/>
    <w:qFormat/>
    <w:pPr>
      <w:spacing w:before="280" w:after="100"/>
      <w:outlineLvl w:val="5"/>
    </w:pPr>
    <w:rPr>
      <w:rFonts w:ascii="Cambria" w:hAnsi="Cambria"/>
      <w:i/>
      <w:iCs/>
      <w:color w:val="4F81BD"/>
    </w:rPr>
  </w:style>
  <w:style w:type="paragraph" w:styleId="Titolo7">
    <w:name w:val="Heading 7"/>
    <w:basedOn w:val="Normal"/>
    <w:next w:val="Normal"/>
    <w:qFormat/>
    <w:pPr>
      <w:spacing w:before="320" w:after="100"/>
      <w:outlineLvl w:val="6"/>
    </w:pPr>
    <w:rPr>
      <w:rFonts w:ascii="Cambria" w:hAnsi="Cambria"/>
      <w:b/>
      <w:bCs/>
      <w:color w:val="9BBB59"/>
      <w:sz w:val="20"/>
      <w:szCs w:val="20"/>
    </w:rPr>
  </w:style>
  <w:style w:type="paragraph" w:styleId="Titolo8">
    <w:name w:val="Heading 8"/>
    <w:basedOn w:val="Normal"/>
    <w:next w:val="Normal"/>
    <w:qFormat/>
    <w:pPr>
      <w:spacing w:before="320" w:after="100"/>
      <w:outlineLvl w:val="7"/>
    </w:pPr>
    <w:rPr>
      <w:rFonts w:ascii="Cambria" w:hAnsi="Cambria"/>
      <w:b/>
      <w:bCs/>
      <w:i/>
      <w:iCs/>
      <w:color w:val="9BBB59"/>
      <w:sz w:val="20"/>
      <w:szCs w:val="20"/>
    </w:rPr>
  </w:style>
  <w:style w:type="paragraph" w:styleId="Titolo9">
    <w:name w:val="Heading 9"/>
    <w:basedOn w:val="Normal"/>
    <w:next w:val="Normal"/>
    <w:qFormat/>
    <w:pPr>
      <w:spacing w:before="320" w:after="100"/>
      <w:outlineLvl w:val="8"/>
    </w:pPr>
    <w:rPr>
      <w:rFonts w:ascii="Cambria" w:hAnsi="Cambria"/>
      <w:i/>
      <w:iCs/>
      <w:color w:val="9BBB59"/>
      <w:sz w:val="20"/>
      <w:szCs w:val="20"/>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qFormat/>
    <w:rPr/>
  </w:style>
  <w:style w:type="character" w:styleId="PidipaginaCarattere" w:customStyle="1">
    <w:name w:val="Piè di pagina Carattere"/>
    <w:basedOn w:val="DefaultParagraphFont"/>
    <w:qFormat/>
    <w:rPr/>
  </w:style>
  <w:style w:type="character" w:styleId="TestofumettoCarattere" w:customStyle="1">
    <w:name w:val="Testo fumetto Carattere"/>
    <w:basedOn w:val="DefaultParagraphFont"/>
    <w:qFormat/>
    <w:rPr>
      <w:rFonts w:ascii="Tahoma" w:hAnsi="Tahoma" w:cs="Tahoma"/>
      <w:sz w:val="16"/>
      <w:szCs w:val="16"/>
    </w:rPr>
  </w:style>
  <w:style w:type="character" w:styleId="Titolo1Carattere" w:customStyle="1">
    <w:name w:val="Titolo 1 Carattere"/>
    <w:basedOn w:val="DefaultParagraphFont"/>
    <w:qFormat/>
    <w:rPr>
      <w:rFonts w:ascii="Cambria" w:hAnsi="Cambria" w:eastAsia="Times New Roman" w:cs="Times New Roman"/>
      <w:b/>
      <w:bCs/>
      <w:color w:val="365F91"/>
      <w:sz w:val="24"/>
      <w:szCs w:val="24"/>
    </w:rPr>
  </w:style>
  <w:style w:type="character" w:styleId="Titolo2Carattere" w:customStyle="1">
    <w:name w:val="Titolo 2 Carattere"/>
    <w:basedOn w:val="DefaultParagraphFont"/>
    <w:qFormat/>
    <w:rPr>
      <w:rFonts w:ascii="Cambria" w:hAnsi="Cambria" w:eastAsia="Times New Roman" w:cs="Times New Roman"/>
      <w:color w:val="365F91"/>
      <w:sz w:val="24"/>
      <w:szCs w:val="24"/>
    </w:rPr>
  </w:style>
  <w:style w:type="character" w:styleId="SottotitoloCarattere" w:customStyle="1">
    <w:name w:val="Sottotitolo Carattere"/>
    <w:basedOn w:val="DefaultParagraphFont"/>
    <w:qFormat/>
    <w:rPr>
      <w:rFonts w:ascii="Calibri" w:hAnsi="Calibri"/>
      <w:i/>
      <w:iCs/>
      <w:sz w:val="24"/>
      <w:szCs w:val="24"/>
    </w:rPr>
  </w:style>
  <w:style w:type="character" w:styleId="Titolo3Carattere" w:customStyle="1">
    <w:name w:val="Titolo 3 Carattere"/>
    <w:basedOn w:val="DefaultParagraphFont"/>
    <w:qFormat/>
    <w:rPr>
      <w:rFonts w:ascii="Cambria" w:hAnsi="Cambria" w:eastAsia="Times New Roman" w:cs="Times New Roman"/>
      <w:color w:val="4F81BD"/>
      <w:sz w:val="24"/>
      <w:szCs w:val="24"/>
    </w:rPr>
  </w:style>
  <w:style w:type="character" w:styleId="Titolo4Carattere" w:customStyle="1">
    <w:name w:val="Titolo 4 Carattere"/>
    <w:basedOn w:val="DefaultParagraphFont"/>
    <w:qFormat/>
    <w:rPr>
      <w:rFonts w:ascii="Cambria" w:hAnsi="Cambria" w:eastAsia="Times New Roman" w:cs="Times New Roman"/>
      <w:i/>
      <w:iCs/>
      <w:color w:val="4F81BD"/>
      <w:sz w:val="24"/>
      <w:szCs w:val="24"/>
    </w:rPr>
  </w:style>
  <w:style w:type="character" w:styleId="Titolo5Carattere" w:customStyle="1">
    <w:name w:val="Titolo 5 Carattere"/>
    <w:basedOn w:val="DefaultParagraphFont"/>
    <w:qFormat/>
    <w:rPr>
      <w:rFonts w:ascii="Cambria" w:hAnsi="Cambria" w:eastAsia="Times New Roman" w:cs="Times New Roman"/>
      <w:color w:val="4F81BD"/>
    </w:rPr>
  </w:style>
  <w:style w:type="character" w:styleId="Titolo6Carattere" w:customStyle="1">
    <w:name w:val="Titolo 6 Carattere"/>
    <w:basedOn w:val="DefaultParagraphFont"/>
    <w:qFormat/>
    <w:rPr>
      <w:rFonts w:ascii="Cambria" w:hAnsi="Cambria" w:eastAsia="Times New Roman" w:cs="Times New Roman"/>
      <w:i/>
      <w:iCs/>
      <w:color w:val="4F81BD"/>
    </w:rPr>
  </w:style>
  <w:style w:type="character" w:styleId="Titolo7Carattere" w:customStyle="1">
    <w:name w:val="Titolo 7 Carattere"/>
    <w:basedOn w:val="DefaultParagraphFont"/>
    <w:qFormat/>
    <w:rPr>
      <w:rFonts w:ascii="Cambria" w:hAnsi="Cambria" w:eastAsia="Times New Roman" w:cs="Times New Roman"/>
      <w:b/>
      <w:bCs/>
      <w:color w:val="9BBB59"/>
      <w:sz w:val="20"/>
      <w:szCs w:val="20"/>
    </w:rPr>
  </w:style>
  <w:style w:type="character" w:styleId="Titolo8Carattere" w:customStyle="1">
    <w:name w:val="Titolo 8 Carattere"/>
    <w:basedOn w:val="DefaultParagraphFont"/>
    <w:qFormat/>
    <w:rPr>
      <w:rFonts w:ascii="Cambria" w:hAnsi="Cambria" w:eastAsia="Times New Roman" w:cs="Times New Roman"/>
      <w:b/>
      <w:bCs/>
      <w:i/>
      <w:iCs/>
      <w:color w:val="9BBB59"/>
      <w:sz w:val="20"/>
      <w:szCs w:val="20"/>
    </w:rPr>
  </w:style>
  <w:style w:type="character" w:styleId="Titolo9Carattere" w:customStyle="1">
    <w:name w:val="Titolo 9 Carattere"/>
    <w:basedOn w:val="DefaultParagraphFont"/>
    <w:qFormat/>
    <w:rPr>
      <w:rFonts w:ascii="Cambria" w:hAnsi="Cambria" w:eastAsia="Times New Roman" w:cs="Times New Roman"/>
      <w:i/>
      <w:iCs/>
      <w:color w:val="9BBB59"/>
      <w:sz w:val="20"/>
      <w:szCs w:val="20"/>
    </w:rPr>
  </w:style>
  <w:style w:type="character" w:styleId="TitoloCarattere" w:customStyle="1">
    <w:name w:val="Titolo Carattere"/>
    <w:basedOn w:val="DefaultParagraphFont"/>
    <w:qFormat/>
    <w:rPr>
      <w:rFonts w:ascii="Cambria" w:hAnsi="Cambria" w:eastAsia="Times New Roman" w:cs="Times New Roman"/>
      <w:i/>
      <w:iCs/>
      <w:color w:val="243F60"/>
      <w:sz w:val="60"/>
      <w:szCs w:val="60"/>
    </w:rPr>
  </w:style>
  <w:style w:type="character" w:styleId="Strong">
    <w:name w:val="Strong"/>
    <w:basedOn w:val="DefaultParagraphFont"/>
    <w:qFormat/>
    <w:rPr>
      <w:b/>
      <w:bCs/>
      <w:spacing w:val="0"/>
    </w:rPr>
  </w:style>
  <w:style w:type="character" w:styleId="Enfasi">
    <w:name w:val="Enfasi"/>
    <w:qFormat/>
    <w:rPr>
      <w:b/>
      <w:bCs/>
      <w:i/>
      <w:iCs/>
      <w:color w:val="5A5A5A"/>
    </w:rPr>
  </w:style>
  <w:style w:type="character" w:styleId="NessunaspaziaturaCarattere" w:customStyle="1">
    <w:name w:val="Nessuna spaziatura Carattere"/>
    <w:basedOn w:val="DefaultParagraphFont"/>
    <w:qFormat/>
    <w:rPr/>
  </w:style>
  <w:style w:type="character" w:styleId="CitazioneCarattere" w:customStyle="1">
    <w:name w:val="Citazione Carattere"/>
    <w:basedOn w:val="DefaultParagraphFont"/>
    <w:qFormat/>
    <w:rPr>
      <w:rFonts w:ascii="Cambria" w:hAnsi="Cambria" w:eastAsia="Times New Roman" w:cs="Times New Roman"/>
      <w:i/>
      <w:iCs/>
      <w:color w:val="5A5A5A"/>
    </w:rPr>
  </w:style>
  <w:style w:type="character" w:styleId="CitazioneintensaCarattere" w:customStyle="1">
    <w:name w:val="Citazione intensa Carattere"/>
    <w:basedOn w:val="DefaultParagraphFont"/>
    <w:qFormat/>
    <w:rPr>
      <w:rFonts w:ascii="Cambria" w:hAnsi="Cambria" w:eastAsia="Times New Roman" w:cs="Times New Roman"/>
      <w:i/>
      <w:iCs/>
      <w:color w:val="FFFFFF"/>
      <w:sz w:val="24"/>
      <w:szCs w:val="24"/>
      <w:shd w:fill="4F81BD" w:val="clear"/>
    </w:rPr>
  </w:style>
  <w:style w:type="character" w:styleId="SubtleEmphasis">
    <w:name w:val="Subtle Emphasis"/>
    <w:qFormat/>
    <w:rPr>
      <w:i/>
      <w:iCs/>
      <w:color w:val="5A5A5A"/>
    </w:rPr>
  </w:style>
  <w:style w:type="character" w:styleId="IntenseEmphasis">
    <w:name w:val="Intense Emphasis"/>
    <w:qFormat/>
    <w:rPr>
      <w:b/>
      <w:bCs/>
      <w:i/>
      <w:iCs/>
      <w:color w:val="4F81BD"/>
      <w:sz w:val="22"/>
      <w:szCs w:val="22"/>
    </w:rPr>
  </w:style>
  <w:style w:type="character" w:styleId="SubtleReference">
    <w:name w:val="Subtle Reference"/>
    <w:qFormat/>
    <w:rPr>
      <w:color w:val="000000"/>
      <w:u w:val="single" w:color="9BBB59"/>
    </w:rPr>
  </w:style>
  <w:style w:type="character" w:styleId="IntenseReference">
    <w:name w:val="Intense Reference"/>
    <w:basedOn w:val="DefaultParagraphFont"/>
    <w:qFormat/>
    <w:rPr>
      <w:b/>
      <w:bCs/>
      <w:color w:val="76923C"/>
      <w:u w:val="single" w:color="9BBB59"/>
    </w:rPr>
  </w:style>
  <w:style w:type="character" w:styleId="BookTitle">
    <w:name w:val="Book Title"/>
    <w:basedOn w:val="DefaultParagraphFont"/>
    <w:qFormat/>
    <w:rPr>
      <w:rFonts w:ascii="Cambria" w:hAnsi="Cambria" w:eastAsia="Times New Roman" w:cs="Times New Roman"/>
      <w:b/>
      <w:bCs/>
      <w:i/>
      <w:iCs/>
      <w:color w:val="000000"/>
    </w:rPr>
  </w:style>
  <w:style w:type="character" w:styleId="CollegamentoInternet">
    <w:name w:val="Collegamento Internet"/>
    <w:rPr>
      <w:color w:val="000080"/>
      <w:u w:val="single"/>
    </w:rPr>
  </w:style>
  <w:style w:type="character" w:styleId="Caratteridinumerazione" w:customStyle="1">
    <w:name w:val="Caratteri di numerazione"/>
    <w:qFormat/>
    <w:rPr/>
  </w:style>
  <w:style w:type="character" w:styleId="CollegamentoInternetvisitato">
    <w:name w:val="Collegamento Internet visitato"/>
    <w:basedOn w:val="DefaultParagraphFont"/>
    <w:uiPriority w:val="99"/>
    <w:semiHidden/>
    <w:unhideWhenUsed/>
    <w:rsid w:val="004b7d9e"/>
    <w:rPr>
      <w:color w:val="954F72" w:themeColor="followedHyperlink"/>
      <w:u w:val="single"/>
    </w:rPr>
  </w:style>
  <w:style w:type="character" w:styleId="Punti">
    <w:name w:val="Punti"/>
    <w:qFormat/>
    <w:rPr>
      <w:rFonts w:ascii="OpenSymbol" w:hAnsi="OpenSymbol" w:eastAsia="OpenSymbol" w:cs="OpenSymbol"/>
    </w:rPr>
  </w:style>
  <w:style w:type="character" w:styleId="Carpredefinitoparagrafo">
    <w:name w:val="Car. predefinito paragrafo"/>
    <w:qFormat/>
    <w:rPr/>
  </w:style>
  <w:style w:type="character" w:styleId="WWCharLFO6LVL1">
    <w:name w:val="WW_CharLFO6LVL1"/>
    <w:qFormat/>
    <w:rPr>
      <w:rFonts w:ascii="Symbol" w:hAnsi="Symbol"/>
    </w:rPr>
  </w:style>
  <w:style w:type="character" w:styleId="WWCharLFO6LVL2">
    <w:name w:val="WW_CharLFO6LVL2"/>
    <w:qFormat/>
    <w:rPr>
      <w:rFonts w:ascii="Courier New" w:hAnsi="Courier New" w:cs="Courier New"/>
    </w:rPr>
  </w:style>
  <w:style w:type="character" w:styleId="WWCharLFO6LVL3">
    <w:name w:val="WW_CharLFO6LVL3"/>
    <w:qFormat/>
    <w:rPr>
      <w:rFonts w:ascii="Wingdings" w:hAnsi="Wingdings"/>
    </w:rPr>
  </w:style>
  <w:style w:type="character" w:styleId="WWCharLFO6LVL4">
    <w:name w:val="WW_CharLFO6LVL4"/>
    <w:qFormat/>
    <w:rPr>
      <w:rFonts w:ascii="Symbol" w:hAnsi="Symbol"/>
    </w:rPr>
  </w:style>
  <w:style w:type="character" w:styleId="WWCharLFO6LVL5">
    <w:name w:val="WW_CharLFO6LVL5"/>
    <w:qFormat/>
    <w:rPr>
      <w:rFonts w:ascii="Courier New" w:hAnsi="Courier New" w:cs="Courier New"/>
    </w:rPr>
  </w:style>
  <w:style w:type="character" w:styleId="WWCharLFO6LVL6">
    <w:name w:val="WW_CharLFO6LVL6"/>
    <w:qFormat/>
    <w:rPr>
      <w:rFonts w:ascii="Wingdings" w:hAnsi="Wingdings"/>
    </w:rPr>
  </w:style>
  <w:style w:type="character" w:styleId="WWCharLFO6LVL7">
    <w:name w:val="WW_CharLFO6LVL7"/>
    <w:qFormat/>
    <w:rPr>
      <w:rFonts w:ascii="Symbol" w:hAnsi="Symbol"/>
    </w:rPr>
  </w:style>
  <w:style w:type="character" w:styleId="WWCharLFO6LVL8">
    <w:name w:val="WW_CharLFO6LVL8"/>
    <w:qFormat/>
    <w:rPr>
      <w:rFonts w:ascii="Courier New" w:hAnsi="Courier New" w:cs="Courier New"/>
    </w:rPr>
  </w:style>
  <w:style w:type="character" w:styleId="WWCharLFO6LVL9">
    <w:name w:val="WW_CharLFO6LVL9"/>
    <w:qFormat/>
    <w:rPr>
      <w:rFonts w:ascii="Wingdings" w:hAnsi="Wingdings"/>
    </w:rPr>
  </w:style>
  <w:style w:type="character" w:styleId="WWCharLFO7LVL1">
    <w:name w:val="WW_CharLFO7LVL1"/>
    <w:qFormat/>
    <w:rPr>
      <w:rFonts w:ascii="Wingdings" w:hAnsi="Wingdings"/>
    </w:rPr>
  </w:style>
  <w:style w:type="character" w:styleId="WWCharLFO7LVL2">
    <w:name w:val="WW_CharLFO7LVL2"/>
    <w:qFormat/>
    <w:rPr>
      <w:rFonts w:ascii="Courier New" w:hAnsi="Courier New" w:cs="Courier New"/>
    </w:rPr>
  </w:style>
  <w:style w:type="character" w:styleId="WWCharLFO7LVL3">
    <w:name w:val="WW_CharLFO7LVL3"/>
    <w:qFormat/>
    <w:rPr>
      <w:rFonts w:ascii="Wingdings" w:hAnsi="Wingdings"/>
    </w:rPr>
  </w:style>
  <w:style w:type="character" w:styleId="WWCharLFO7LVL4">
    <w:name w:val="WW_CharLFO7LVL4"/>
    <w:qFormat/>
    <w:rPr>
      <w:rFonts w:ascii="Symbol" w:hAnsi="Symbol"/>
    </w:rPr>
  </w:style>
  <w:style w:type="character" w:styleId="WWCharLFO7LVL5">
    <w:name w:val="WW_CharLFO7LVL5"/>
    <w:qFormat/>
    <w:rPr>
      <w:rFonts w:ascii="Courier New" w:hAnsi="Courier New" w:cs="Courier New"/>
    </w:rPr>
  </w:style>
  <w:style w:type="character" w:styleId="WWCharLFO7LVL6">
    <w:name w:val="WW_CharLFO7LVL6"/>
    <w:qFormat/>
    <w:rPr>
      <w:rFonts w:ascii="Wingdings" w:hAnsi="Wingdings"/>
    </w:rPr>
  </w:style>
  <w:style w:type="character" w:styleId="WWCharLFO7LVL7">
    <w:name w:val="WW_CharLFO7LVL7"/>
    <w:qFormat/>
    <w:rPr>
      <w:rFonts w:ascii="Symbol" w:hAnsi="Symbol"/>
    </w:rPr>
  </w:style>
  <w:style w:type="character" w:styleId="WWCharLFO7LVL8">
    <w:name w:val="WW_CharLFO7LVL8"/>
    <w:qFormat/>
    <w:rPr>
      <w:rFonts w:ascii="Courier New" w:hAnsi="Courier New" w:cs="Courier New"/>
    </w:rPr>
  </w:style>
  <w:style w:type="character" w:styleId="WWCharLFO7LVL9">
    <w:name w:val="WW_CharLFO7LVL9"/>
    <w:qFormat/>
    <w:rPr>
      <w:rFonts w:ascii="Wingdings" w:hAnsi="Wingdings"/>
    </w:rPr>
  </w:style>
  <w:style w:type="character" w:styleId="WWCharLFO8LVL1">
    <w:name w:val="WW_CharLFO8LVL1"/>
    <w:qFormat/>
    <w:rPr>
      <w:rFonts w:ascii="Symbol" w:hAnsi="Symbol"/>
    </w:rPr>
  </w:style>
  <w:style w:type="character" w:styleId="WWCharLFO8LVL2">
    <w:name w:val="WW_CharLFO8LVL2"/>
    <w:qFormat/>
    <w:rPr>
      <w:rFonts w:ascii="Courier New" w:hAnsi="Courier New" w:cs="Courier New"/>
    </w:rPr>
  </w:style>
  <w:style w:type="character" w:styleId="WWCharLFO8LVL3">
    <w:name w:val="WW_CharLFO8LVL3"/>
    <w:qFormat/>
    <w:rPr>
      <w:rFonts w:ascii="Wingdings" w:hAnsi="Wingdings"/>
    </w:rPr>
  </w:style>
  <w:style w:type="character" w:styleId="WWCharLFO8LVL4">
    <w:name w:val="WW_CharLFO8LVL4"/>
    <w:qFormat/>
    <w:rPr>
      <w:rFonts w:ascii="Symbol" w:hAnsi="Symbol"/>
    </w:rPr>
  </w:style>
  <w:style w:type="character" w:styleId="WWCharLFO8LVL5">
    <w:name w:val="WW_CharLFO8LVL5"/>
    <w:qFormat/>
    <w:rPr>
      <w:rFonts w:ascii="Courier New" w:hAnsi="Courier New" w:cs="Courier New"/>
    </w:rPr>
  </w:style>
  <w:style w:type="character" w:styleId="WWCharLFO8LVL6">
    <w:name w:val="WW_CharLFO8LVL6"/>
    <w:qFormat/>
    <w:rPr>
      <w:rFonts w:ascii="Wingdings" w:hAnsi="Wingdings"/>
    </w:rPr>
  </w:style>
  <w:style w:type="character" w:styleId="WWCharLFO8LVL7">
    <w:name w:val="WW_CharLFO8LVL7"/>
    <w:qFormat/>
    <w:rPr>
      <w:rFonts w:ascii="Symbol" w:hAnsi="Symbol"/>
    </w:rPr>
  </w:style>
  <w:style w:type="character" w:styleId="WWCharLFO8LVL8">
    <w:name w:val="WW_CharLFO8LVL8"/>
    <w:qFormat/>
    <w:rPr>
      <w:rFonts w:ascii="Courier New" w:hAnsi="Courier New" w:cs="Courier New"/>
    </w:rPr>
  </w:style>
  <w:style w:type="character" w:styleId="WWCharLFO8LVL9">
    <w:name w:val="WW_CharLFO8LVL9"/>
    <w:qFormat/>
    <w:rPr>
      <w:rFonts w:ascii="Wingdings" w:hAnsi="Wingdings"/>
    </w:rPr>
  </w:style>
  <w:style w:type="character" w:styleId="Collegamentoipertestuale">
    <w:name w:val="Collegamento ipertestuale"/>
    <w:basedOn w:val="Carpredefinitoparagrafo"/>
    <w:qFormat/>
    <w:rPr>
      <w:color w:val="0563C1"/>
      <w:u w:val="single"/>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uiPriority w:val="1"/>
    <w:qFormat/>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customStyle="1">
    <w:name w:val="Indice"/>
    <w:basedOn w:val="Normal"/>
    <w:qFormat/>
    <w:pPr>
      <w:suppressLineNumbers/>
    </w:pPr>
    <w:rPr>
      <w:rFonts w:cs="Lucida Sans"/>
    </w:rPr>
  </w:style>
  <w:style w:type="paragraph" w:styleId="Titoloprincipale">
    <w:name w:val="Title"/>
    <w:basedOn w:val="Normal"/>
    <w:next w:val="Normal"/>
    <w:qFormat/>
    <w:pPr>
      <w:pBdr>
        <w:top w:val="single" w:sz="8" w:space="10" w:color="A7BFDE"/>
        <w:bottom w:val="single" w:sz="24" w:space="15" w:color="9BBB59"/>
      </w:pBdr>
      <w:ind w:hanging="0"/>
      <w:jc w:val="center"/>
    </w:pPr>
    <w:rPr>
      <w:rFonts w:ascii="Cambria" w:hAnsi="Cambria"/>
      <w:i/>
      <w:iCs/>
      <w:color w:val="243F60"/>
      <w:sz w:val="60"/>
      <w:szCs w:val="60"/>
    </w:rPr>
  </w:style>
  <w:style w:type="paragraph" w:styleId="Caption">
    <w:name w:val="caption"/>
    <w:basedOn w:val="Normal"/>
    <w:next w:val="Normal"/>
    <w:qFormat/>
    <w:pPr/>
    <w:rPr>
      <w:b/>
      <w:bCs/>
      <w:sz w:val="18"/>
      <w:szCs w:val="18"/>
    </w:rPr>
  </w:style>
  <w:style w:type="paragraph" w:styleId="Intestazioneepidipagina" w:customStyle="1">
    <w:name w:val="Intestazione e piè di pagina"/>
    <w:basedOn w:val="Normal"/>
    <w:qFormat/>
    <w:pPr>
      <w:suppressLineNumbers/>
      <w:tabs>
        <w:tab w:val="clear" w:pos="720"/>
        <w:tab w:val="center" w:pos="4819" w:leader="none"/>
        <w:tab w:val="right" w:pos="9638" w:leader="none"/>
      </w:tabs>
    </w:pPr>
    <w:rPr/>
  </w:style>
  <w:style w:type="paragraph" w:styleId="Intestazione">
    <w:name w:val="Header"/>
    <w:basedOn w:val="Normal"/>
    <w:pPr/>
    <w:rPr/>
  </w:style>
  <w:style w:type="paragraph" w:styleId="Pidipagina">
    <w:name w:val="Footer"/>
    <w:basedOn w:val="Normal"/>
    <w:pPr/>
    <w:rPr/>
  </w:style>
  <w:style w:type="paragraph" w:styleId="BalloonText">
    <w:name w:val="Balloon Text"/>
    <w:basedOn w:val="Normal"/>
    <w:qFormat/>
    <w:pPr/>
    <w:rPr>
      <w:rFonts w:ascii="Tahoma" w:hAnsi="Tahoma" w:cs="Tahoma"/>
      <w:sz w:val="16"/>
      <w:szCs w:val="16"/>
    </w:rPr>
  </w:style>
  <w:style w:type="paragraph" w:styleId="Sottotitolo">
    <w:name w:val="Subtitle"/>
    <w:basedOn w:val="Normal"/>
    <w:next w:val="Normal"/>
    <w:qFormat/>
    <w:pPr>
      <w:spacing w:before="200" w:after="900"/>
      <w:ind w:hanging="0"/>
      <w:jc w:val="right"/>
    </w:pPr>
    <w:rPr>
      <w:i/>
      <w:iCs/>
      <w:sz w:val="24"/>
      <w:szCs w:val="24"/>
    </w:rPr>
  </w:style>
  <w:style w:type="paragraph" w:styleId="NoSpacing">
    <w:name w:val="No Spacing"/>
    <w:basedOn w:val="Normal"/>
    <w:qFormat/>
    <w:pPr>
      <w:ind w:hanging="0"/>
    </w:pPr>
    <w:rPr/>
  </w:style>
  <w:style w:type="paragraph" w:styleId="ListParagraph">
    <w:name w:val="List Paragraph"/>
    <w:basedOn w:val="Normal"/>
    <w:uiPriority w:val="1"/>
    <w:qFormat/>
    <w:pPr>
      <w:spacing w:before="1" w:after="0"/>
      <w:ind w:left="541" w:hanging="426"/>
    </w:pPr>
    <w:rPr>
      <w:rFonts w:eastAsia="Calibri" w:cs="Calibri"/>
      <w:lang w:eastAsia="en-US" w:bidi="ar-SA"/>
    </w:rPr>
  </w:style>
  <w:style w:type="paragraph" w:styleId="Quote">
    <w:name w:val="Quote"/>
    <w:basedOn w:val="Normal"/>
    <w:next w:val="Normal"/>
    <w:qFormat/>
    <w:pPr/>
    <w:rPr>
      <w:rFonts w:ascii="Cambria" w:hAnsi="Cambria"/>
      <w:i/>
      <w:iCs/>
      <w:color w:val="5A5A5A"/>
    </w:rPr>
  </w:style>
  <w:style w:type="paragraph" w:styleId="IntenseQuote">
    <w:name w:val="Intense Quote"/>
    <w:basedOn w:val="Normal"/>
    <w:next w:val="Normal"/>
    <w:qFormat/>
    <w:pPr>
      <w:pBdr>
        <w:top w:val="single" w:sz="12" w:space="10" w:color="B8CCE4"/>
        <w:left w:val="single" w:sz="36" w:space="4" w:color="4F81BD"/>
        <w:bottom w:val="single" w:sz="24" w:space="10" w:color="9BBB59"/>
        <w:right w:val="single" w:sz="36" w:space="4" w:color="4F81BD"/>
      </w:pBdr>
      <w:shd w:val="clear" w:color="auto" w:fill="4F81BD"/>
      <w:spacing w:lineRule="auto" w:line="300" w:before="320" w:after="320"/>
      <w:ind w:left="1440" w:right="1440" w:firstLine="360"/>
    </w:pPr>
    <w:rPr>
      <w:rFonts w:ascii="Cambria" w:hAnsi="Cambria"/>
      <w:i/>
      <w:iCs/>
      <w:color w:val="FFFFFF"/>
      <w:sz w:val="24"/>
      <w:szCs w:val="24"/>
    </w:rPr>
  </w:style>
  <w:style w:type="paragraph" w:styleId="Titoloindiceanalitico">
    <w:name w:val="Index Heading"/>
    <w:basedOn w:val="Titolo"/>
    <w:pPr/>
    <w:rPr/>
  </w:style>
  <w:style w:type="paragraph" w:styleId="TOCHeading">
    <w:name w:val="TOC Heading"/>
    <w:basedOn w:val="Titolo1"/>
    <w:next w:val="Normal"/>
    <w:qFormat/>
    <w:pPr>
      <w:numPr>
        <w:ilvl w:val="0"/>
        <w:numId w:val="0"/>
      </w:numPr>
      <w:ind w:firstLine="360"/>
    </w:pPr>
    <w:rPr/>
  </w:style>
  <w:style w:type="paragraph" w:styleId="HTMLPreformatted">
    <w:name w:val="HTML Preformatted"/>
    <w:basedOn w:val="Normal"/>
    <w:qFormat/>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textAlignment w:val="baseline"/>
    </w:pPr>
    <w:rPr>
      <w:rFonts w:ascii="Courier New" w:hAnsi="Courier New" w:cs="Courier New"/>
      <w:sz w:val="20"/>
      <w:szCs w:val="20"/>
    </w:rPr>
  </w:style>
  <w:style w:type="paragraph" w:styleId="Default" w:customStyle="1">
    <w:name w:val="Default"/>
    <w:qFormat/>
    <w:pPr>
      <w:widowControl/>
      <w:suppressAutoHyphens w:val="true"/>
      <w:bidi w:val="0"/>
      <w:spacing w:before="0" w:after="0"/>
      <w:jc w:val="left"/>
    </w:pPr>
    <w:rPr>
      <w:rFonts w:ascii="Tahoma" w:hAnsi="Tahoma" w:eastAsia="Times New Roman" w:cs="Tahoma"/>
      <w:color w:val="000000"/>
      <w:kern w:val="0"/>
      <w:sz w:val="24"/>
      <w:szCs w:val="24"/>
      <w:lang w:val="it-IT" w:eastAsia="ja-JP" w:bidi="ar-SA"/>
    </w:rPr>
  </w:style>
  <w:style w:type="paragraph" w:styleId="TableParagraph" w:customStyle="1">
    <w:name w:val="Table Paragraph"/>
    <w:basedOn w:val="Normal"/>
    <w:uiPriority w:val="1"/>
    <w:qFormat/>
    <w:pPr>
      <w:spacing w:lineRule="exact" w:line="243" w:before="4" w:after="0"/>
      <w:ind w:right="56" w:hanging="0"/>
      <w:jc w:val="right"/>
    </w:pPr>
    <w:rPr>
      <w:rFonts w:eastAsia="Calibri" w:cs="Calibri"/>
      <w:lang w:eastAsia="en-US" w:bidi="ar-SA"/>
    </w:rPr>
  </w:style>
  <w:style w:type="paragraph" w:styleId="Contenutocornice" w:customStyle="1">
    <w:name w:val="Contenuto cornice"/>
    <w:basedOn w:val="Normal"/>
    <w:qFormat/>
    <w:pPr/>
    <w:rPr/>
  </w:style>
  <w:style w:type="paragraph" w:styleId="Contenutotabella">
    <w:name w:val="Contenuto tabella"/>
    <w:basedOn w:val="Normal"/>
    <w:qFormat/>
    <w:pPr>
      <w:widowControl w:val="false"/>
      <w:suppressLineNumbers/>
    </w:pPr>
    <w:rPr/>
  </w:style>
  <w:style w:type="paragraph" w:styleId="Titolotabella">
    <w:name w:val="Titolo tabella"/>
    <w:basedOn w:val="Contenutotabella"/>
    <w:qFormat/>
    <w:pPr>
      <w:suppressLineNumbers/>
      <w:jc w:val="center"/>
    </w:pPr>
    <w:rPr>
      <w:b/>
      <w:bCs/>
    </w:rPr>
  </w:style>
  <w:style w:type="paragraph" w:styleId="Standard">
    <w:name w:val="Standard"/>
    <w:qFormat/>
    <w:pPr>
      <w:widowControl/>
      <w:suppressAutoHyphens w:val="true"/>
      <w:bidi w:val="0"/>
      <w:spacing w:before="0" w:after="0"/>
      <w:jc w:val="left"/>
    </w:pPr>
    <w:rPr>
      <w:rFonts w:ascii="Liberation Serif" w:hAnsi="Liberation Serif" w:eastAsia="Times New Roman" w:cs="Times New Roman"/>
      <w:color w:val="auto"/>
      <w:kern w:val="0"/>
      <w:sz w:val="20"/>
      <w:szCs w:val="20"/>
      <w:lang w:val="it-IT" w:eastAsia="zh-CN" w:bidi="ar-SA"/>
    </w:rPr>
  </w:style>
  <w:style w:type="paragraph" w:styleId="Textbody">
    <w:name w:val="Text body"/>
    <w:basedOn w:val="Standard"/>
    <w:qFormat/>
    <w:pPr>
      <w:suppressAutoHyphens w:val="true"/>
      <w:spacing w:before="0" w:after="120"/>
    </w:pPr>
    <w:rPr/>
  </w:style>
  <w:style w:type="paragraph" w:styleId="Normale">
    <w:name w:val="Normale"/>
    <w:qFormat/>
    <w:pPr>
      <w:widowControl/>
      <w:suppressAutoHyphens w:val="true"/>
      <w:bidi w:val="0"/>
      <w:spacing w:before="0" w:after="0"/>
      <w:jc w:val="left"/>
    </w:pPr>
    <w:rPr>
      <w:rFonts w:ascii="Liberation Serif" w:hAnsi="Liberation Serif" w:eastAsia="NSimSun" w:cs="Lucida Sans"/>
      <w:color w:val="auto"/>
      <w:kern w:val="0"/>
      <w:sz w:val="24"/>
      <w:szCs w:val="24"/>
      <w:lang w:val="it-IT" w:eastAsia="zh-CN" w:bidi="hi-IN"/>
    </w:rPr>
  </w:style>
  <w:style w:type="paragraph" w:styleId="Paragrafoelenco">
    <w:name w:val="Paragrafo elenco"/>
    <w:basedOn w:val="Normal"/>
    <w:qFormat/>
    <w:pPr>
      <w:widowControl/>
      <w:tabs>
        <w:tab w:val="clear" w:pos="720"/>
      </w:tabs>
      <w:suppressAutoHyphens w:val="true"/>
      <w:spacing w:lineRule="auto" w:line="276" w:before="0" w:after="200"/>
      <w:ind w:left="720" w:hanging="0"/>
      <w:textAlignment w:val="auto"/>
    </w:pPr>
    <w:rPr>
      <w:rFonts w:ascii="Calibri" w:hAnsi="Calibri" w:eastAsia="Calibri" w:cs="Calibri"/>
      <w:sz w:val="22"/>
      <w:szCs w:val="22"/>
      <w:lang w:bidi="ar-SA"/>
    </w:rPr>
  </w:style>
  <w:style w:type="numbering" w:styleId="NoList" w:default="1">
    <w:name w:val="No List"/>
    <w:uiPriority w:val="99"/>
    <w:semiHidden/>
    <w:unhideWhenUsed/>
    <w:qFormat/>
  </w:style>
  <w:style w:type="numbering" w:styleId="Nessunelenco1" w:customStyle="1">
    <w:name w:val="Nessun elenco1"/>
    <w:uiPriority w:val="99"/>
    <w:semiHidden/>
    <w:unhideWhenUsed/>
    <w:qFormat/>
    <w:rsid w:val="009e5d8d"/>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rsid w:val="009e5d8d"/>
    <w:rPr>
      <w:lang w:val="en-US" w:eastAsia="en-US" w:bidi="ar-SA"/>
      <w:sz w:val="22"/>
      <w:szCs w:val="22"/>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8FEE0-439D-41AB-BD9D-842FA87B4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1038</TotalTime>
  <Application>LibreOffice/7.0.4.2$Windows_X86_64 LibreOffice_project/dcf040e67528d9187c66b2379df5ea4407429775</Application>
  <AppVersion>15.0000</AppVersion>
  <Pages>9</Pages>
  <Words>1318</Words>
  <Characters>8894</Characters>
  <CharactersWithSpaces>10154</CharactersWithSpaces>
  <Paragraphs>136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2016-07-25T14:28:00Z</dcterms:created>
  <dc:creator>furiesit</dc:creator>
  <dc:description/>
  <cp:keywords>  </cp:keywords>
  <dc:language>it-IT</dc:language>
  <cp:lastModifiedBy/>
  <cp:lastPrinted>2024-08-26T15:16:15Z</cp:lastPrinted>
  <dcterms:modified xsi:type="dcterms:W3CDTF">2026-10-22T15:40:50Z</dcterms:modified>
  <cp:revision>47</cp:revision>
  <dc:subject/>
  <dc:title/>
</cp:coreProperties>
</file>

<file path=docProps/custom.xml><?xml version="1.0" encoding="utf-8"?>
<Properties xmlns="http://schemas.openxmlformats.org/officeDocument/2006/custom-properties" xmlns:vt="http://schemas.openxmlformats.org/officeDocument/2006/docPropsVTypes"/>
</file>