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  <w:lang w:eastAsia="it-IT"/>
        </w:rPr>
        <w:t>Allegato 2 – Proposta progettuale</w:t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Il/la sottoscritto/a _______________________________________________________________________ nato/a ______________________________________________________ il ______________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residente a ____________________________________Via/Piazza _____________________________ Codice Fiscale ____________________________ in qualità di legale rappresentante del seguente: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ETS denominato 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con sede legale in__________________________________ Via_________________________________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Codice Fiscale/Partita p. I.V.A. __________________________________________________________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Telefono _________________________ E-mail 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E-mail certificata _______________________________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Iscritto al RUNTS nella sezione:___________________________________________________________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Nel caso di ETS capofila di più soggetti, partecipa alla presente selezione in nome e per conto dei seguenti soggetti: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397" w:right="0" w:hanging="363"/>
        <w:contextualSpacing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Vista la Determinazione del </w:t>
      </w: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Direttore </w:t>
      </w: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della </w:t>
      </w:r>
      <w:r>
        <w:rPr>
          <w:rFonts w:eastAsia="Times New Roman" w:cs="Times New Roman" w:ascii="Arial" w:hAnsi="Arial"/>
          <w:sz w:val="20"/>
          <w:szCs w:val="20"/>
          <w:lang w:eastAsia="it-IT"/>
        </w:rPr>
        <w:t>Società della Salute Alta val d’Elsa  n. 26 del 22/08/2023</w:t>
      </w: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 per l’acquisizione di manifestazione di interesse per l’individuazione di soggetti di Terzo Settore per la co-progettazione per il trasporto di persone in condizione di fragilità socio-economica che debbano eseguire un ciclo di prestazioni diagnostico-terapeutiche e residenti nei Comuni di Casole d’Elsa, Colle di Val d’Elsa, Poggibonsi, Radicondoli, San Gimignano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b/>
          <w:sz w:val="20"/>
          <w:szCs w:val="20"/>
          <w:lang w:eastAsia="it-IT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b/>
          <w:sz w:val="20"/>
          <w:szCs w:val="20"/>
          <w:lang w:eastAsia="it-IT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  <w:lang w:eastAsia="it-IT"/>
        </w:rPr>
        <w:t>PROPONE IL SEGUENTE PROGETTO D’INTERVENTO AI FINI DI CO-PROGETTAZIONE:</w:t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a) la rappresentazione del radicamento territoriale dell’ETS con indicazione della sede operativa nel territorio di competenza della Società della Salute Alta Val d’Elsa;</w:t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b) il numero e le esperienze professionali delle risorse umane e volontari messi a disposizione del progetto;</w:t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c) le risorse strumentali messe a disposizione del progetto (pulmino, auto, mezzo attrezzato con pedana mobile);</w:t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d) l’articolazione della proposta progettuale, con riferimento in particolare a: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modalità di organizzazione del servizio, quali ad esempio: coordinamento con gli altri ETS, attivazione del trasporto, relativi tempi di esecuzione ecc...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modalità di erogazione del servizio e presa in carico delle persone con obiettivi di qualità e continuità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modalità di controllo del servizio e verifica dell’idoneità dei mezzi  di trasporto impiegati e della validità delle necessarie qualifiche possedute dagli operatori addetti al servizio (es. validità patenti autisti)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utilizzo di tecnologie e criteri organizzativi atti a diminuire l'impatto ambientale dei servizi di trasporto e favorire le transizione energetica verso l'utilizzo di energie rinnovabili </w:t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/>
          <w:strike/>
          <w:sz w:val="20"/>
          <w:szCs w:val="20"/>
          <w:highlight w:val="none"/>
          <w:shd w:fill="FFFF00" w:val="clear"/>
        </w:rPr>
      </w:pPr>
      <w:r>
        <w:rPr>
          <w:rFonts w:ascii="Arial" w:hAnsi="Arial"/>
          <w:strike/>
          <w:sz w:val="20"/>
          <w:szCs w:val="20"/>
          <w:shd w:fill="FFFF00" w:val="clear"/>
        </w:rPr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L’ETS esclude qualsiasi forma di compenso erogato dalla SdS Alta Val d’Elsa a titolo di corrispettivo, così come previsto dalla normativa regionale e nazionale, per i servizi svolti, prevedendo esclusivamente il rimborso delle spese effettivamente sostenute e documentate tramite specifica rendicontazione</w:t>
      </w:r>
    </w:p>
    <w:p>
      <w:pPr>
        <w:pStyle w:val="Normal"/>
        <w:spacing w:lineRule="auto" w:line="276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Data, __________________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6576" w:right="0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Firma Timbro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6576" w:right="0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del Legale rappresentante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6576" w:right="0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8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eb1"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69ab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LibreOffice/7.4.3.2$Windows_X86_64 LibreOffice_project/1048a8393ae2eeec98dff31b5c133c5f1d08b890</Application>
  <AppVersion>15.0000</AppVersion>
  <Pages>2</Pages>
  <Words>355</Words>
  <Characters>2729</Characters>
  <CharactersWithSpaces>3061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2023-03-09T12:36:00Z</dcterms:created>
  <dc:creator>lcrlbt67e42i726w</dc:creator>
  <dc:description/>
  <dc:language>it-IT</dc:language>
  <cp:lastModifiedBy/>
  <dcterms:modified xsi:type="dcterms:W3CDTF">2023-08-22T11:30:38Z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